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42CD" w:rsidRPr="00FD42CD" w:rsidRDefault="00FD42CD" w:rsidP="00FD42CD">
      <w:pPr>
        <w:tabs>
          <w:tab w:val="left" w:pos="12480"/>
        </w:tabs>
        <w:spacing w:before="240" w:after="2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076A6" w:rsidRDefault="00E076A6" w:rsidP="00E076A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Аннотация к рабочей программе по предмету </w:t>
      </w:r>
      <w:r>
        <w:rPr>
          <w:rFonts w:ascii="Times New Roman" w:hAnsi="Times New Roman" w:cs="Times New Roman"/>
          <w:b/>
          <w:sz w:val="32"/>
          <w:szCs w:val="32"/>
          <w:lang w:val="tt-RU"/>
        </w:rPr>
        <w:t>геометрия 7</w:t>
      </w:r>
      <w:r>
        <w:rPr>
          <w:rFonts w:ascii="Times New Roman" w:hAnsi="Times New Roman" w:cs="Times New Roman"/>
          <w:b/>
          <w:sz w:val="32"/>
          <w:szCs w:val="32"/>
        </w:rPr>
        <w:t xml:space="preserve"> класс</w:t>
      </w:r>
    </w:p>
    <w:p w:rsidR="00085B32" w:rsidRPr="004D13E2" w:rsidRDefault="00085B32" w:rsidP="0009293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D13E2">
        <w:rPr>
          <w:rFonts w:ascii="Times New Roman" w:hAnsi="Times New Roman" w:cs="Times New Roman"/>
          <w:sz w:val="24"/>
          <w:szCs w:val="24"/>
        </w:rPr>
        <w:t>Нормативно-методической базой разработки рабочей программы являются:</w:t>
      </w:r>
    </w:p>
    <w:p w:rsidR="00085B32" w:rsidRPr="004D13E2" w:rsidRDefault="00085B32" w:rsidP="0009293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D13E2">
        <w:rPr>
          <w:rFonts w:ascii="Times New Roman" w:hAnsi="Times New Roman" w:cs="Times New Roman"/>
          <w:sz w:val="24"/>
          <w:szCs w:val="24"/>
        </w:rPr>
        <w:sym w:font="Symbol" w:char="00B7"/>
      </w:r>
      <w:r w:rsidRPr="004D13E2">
        <w:rPr>
          <w:rFonts w:ascii="Times New Roman" w:hAnsi="Times New Roman" w:cs="Times New Roman"/>
          <w:sz w:val="24"/>
          <w:szCs w:val="24"/>
        </w:rPr>
        <w:t xml:space="preserve"> Федеральный закон «Об образовании в Российской Федерации» приказ № 273-ФЗ от 29.12.2012 </w:t>
      </w:r>
      <w:r w:rsidRPr="004D13E2">
        <w:rPr>
          <w:rFonts w:ascii="Times New Roman" w:hAnsi="Times New Roman" w:cs="Times New Roman"/>
          <w:sz w:val="24"/>
          <w:szCs w:val="24"/>
        </w:rPr>
        <w:sym w:font="Symbol" w:char="00B7"/>
      </w:r>
      <w:r w:rsidRPr="004D13E2">
        <w:rPr>
          <w:rFonts w:ascii="Times New Roman" w:hAnsi="Times New Roman" w:cs="Times New Roman"/>
          <w:sz w:val="24"/>
          <w:szCs w:val="24"/>
        </w:rPr>
        <w:t xml:space="preserve"> Федеральный государственный образ</w:t>
      </w:r>
      <w:r w:rsidRPr="004D13E2">
        <w:rPr>
          <w:rFonts w:ascii="Times New Roman" w:hAnsi="Times New Roman" w:cs="Times New Roman"/>
          <w:sz w:val="24"/>
          <w:szCs w:val="24"/>
        </w:rPr>
        <w:t>о</w:t>
      </w:r>
      <w:r w:rsidRPr="004D13E2">
        <w:rPr>
          <w:rFonts w:ascii="Times New Roman" w:hAnsi="Times New Roman" w:cs="Times New Roman"/>
          <w:sz w:val="24"/>
          <w:szCs w:val="24"/>
        </w:rPr>
        <w:t xml:space="preserve">вательный стандарт основного общего образования  </w:t>
      </w:r>
      <w:r w:rsidR="001C4D97">
        <w:rPr>
          <w:rFonts w:ascii="Times New Roman" w:hAnsi="Times New Roman" w:cs="Times New Roman"/>
          <w:sz w:val="24"/>
          <w:szCs w:val="24"/>
        </w:rPr>
        <w:t>/ М-во образования и науки Рос.</w:t>
      </w:r>
      <w:r w:rsidRPr="004D13E2">
        <w:rPr>
          <w:rFonts w:ascii="Times New Roman" w:hAnsi="Times New Roman" w:cs="Times New Roman"/>
          <w:sz w:val="24"/>
          <w:szCs w:val="24"/>
        </w:rPr>
        <w:t xml:space="preserve">Федерации. – М.: Просвещение, 2011 – (Стандарты второго поколения). </w:t>
      </w:r>
    </w:p>
    <w:p w:rsidR="00085B32" w:rsidRPr="004D13E2" w:rsidRDefault="00085B32" w:rsidP="0009293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D13E2">
        <w:rPr>
          <w:rFonts w:ascii="Times New Roman" w:hAnsi="Times New Roman" w:cs="Times New Roman"/>
          <w:sz w:val="24"/>
          <w:szCs w:val="24"/>
        </w:rPr>
        <w:sym w:font="Symbol" w:char="00B7"/>
      </w:r>
      <w:r w:rsidRPr="004D13E2">
        <w:rPr>
          <w:rFonts w:ascii="Times New Roman" w:hAnsi="Times New Roman" w:cs="Times New Roman"/>
          <w:sz w:val="24"/>
          <w:szCs w:val="24"/>
        </w:rPr>
        <w:t xml:space="preserve"> Примерная основная образовательная программа образовательного учреждения. Основная школа  / [сост. Е.С.Савинов]. – М.: Просвещ</w:t>
      </w:r>
      <w:r w:rsidRPr="004D13E2">
        <w:rPr>
          <w:rFonts w:ascii="Times New Roman" w:hAnsi="Times New Roman" w:cs="Times New Roman"/>
          <w:sz w:val="24"/>
          <w:szCs w:val="24"/>
        </w:rPr>
        <w:t>е</w:t>
      </w:r>
      <w:r w:rsidRPr="004D13E2">
        <w:rPr>
          <w:rFonts w:ascii="Times New Roman" w:hAnsi="Times New Roman" w:cs="Times New Roman"/>
          <w:sz w:val="24"/>
          <w:szCs w:val="24"/>
        </w:rPr>
        <w:t>ние, 2011. – (Стандарты второго поколения).</w:t>
      </w:r>
    </w:p>
    <w:p w:rsidR="00085B32" w:rsidRPr="004D13E2" w:rsidRDefault="00085B32" w:rsidP="00092932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D13E2">
        <w:rPr>
          <w:rFonts w:ascii="Times New Roman" w:hAnsi="Times New Roman" w:cs="Times New Roman"/>
          <w:sz w:val="24"/>
          <w:szCs w:val="24"/>
        </w:rPr>
        <w:sym w:font="Symbol" w:char="00B7"/>
      </w:r>
      <w:r w:rsidRPr="004D13E2">
        <w:rPr>
          <w:rFonts w:ascii="Times New Roman" w:eastAsia="Times New Roman" w:hAnsi="Times New Roman" w:cs="Times New Roman"/>
          <w:sz w:val="24"/>
          <w:szCs w:val="24"/>
        </w:rPr>
        <w:t>Федеральный  перечень учебников  (</w:t>
      </w:r>
      <w:r w:rsidRPr="004D13E2">
        <w:rPr>
          <w:rFonts w:ascii="Times New Roman" w:eastAsia="Calibri" w:hAnsi="Times New Roman" w:cs="Times New Roman"/>
          <w:sz w:val="24"/>
          <w:szCs w:val="24"/>
        </w:rPr>
        <w:t>Приказ Министерства образования и науки РФ № 253 от 31 марта 2014 «Об утверждении федерал</w:t>
      </w:r>
      <w:r w:rsidRPr="004D13E2">
        <w:rPr>
          <w:rFonts w:ascii="Times New Roman" w:eastAsia="Calibri" w:hAnsi="Times New Roman" w:cs="Times New Roman"/>
          <w:sz w:val="24"/>
          <w:szCs w:val="24"/>
        </w:rPr>
        <w:t>ь</w:t>
      </w:r>
      <w:r w:rsidRPr="004D13E2">
        <w:rPr>
          <w:rFonts w:ascii="Times New Roman" w:eastAsia="Calibri" w:hAnsi="Times New Roman" w:cs="Times New Roman"/>
          <w:sz w:val="24"/>
          <w:szCs w:val="24"/>
        </w:rPr>
        <w:t>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 основного общего, среднего общего образования»).</w:t>
      </w:r>
    </w:p>
    <w:p w:rsidR="00085B32" w:rsidRPr="004D13E2" w:rsidRDefault="00085B32" w:rsidP="00092932">
      <w:pPr>
        <w:pStyle w:val="Default"/>
        <w:ind w:firstLine="709"/>
        <w:jc w:val="both"/>
      </w:pPr>
      <w:r w:rsidRPr="004D13E2">
        <w:sym w:font="Symbol" w:char="00B7"/>
      </w:r>
      <w:r w:rsidRPr="004D13E2">
        <w:t xml:space="preserve"> Основная образовательная программа общего образования муниципального бюджетного общеобразовательного учреждения «Верхнеу</w:t>
      </w:r>
      <w:r w:rsidRPr="004D13E2">
        <w:t>с</w:t>
      </w:r>
      <w:r w:rsidRPr="004D13E2">
        <w:t>лонская гимназия».</w:t>
      </w:r>
    </w:p>
    <w:p w:rsidR="001C4D97" w:rsidRDefault="001C4D97" w:rsidP="0009293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C4D97" w:rsidRDefault="00085B32" w:rsidP="0009293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D13E2">
        <w:rPr>
          <w:rFonts w:ascii="Times New Roman" w:hAnsi="Times New Roman" w:cs="Times New Roman"/>
          <w:sz w:val="24"/>
          <w:szCs w:val="24"/>
        </w:rPr>
        <w:t>Для реализации про</w:t>
      </w:r>
      <w:r w:rsidR="001C4D97">
        <w:rPr>
          <w:rFonts w:ascii="Times New Roman" w:hAnsi="Times New Roman" w:cs="Times New Roman"/>
          <w:sz w:val="24"/>
          <w:szCs w:val="24"/>
        </w:rPr>
        <w:t xml:space="preserve">граммы используются учебники: </w:t>
      </w:r>
    </w:p>
    <w:p w:rsidR="00257740" w:rsidRPr="00092932" w:rsidRDefault="00085B32" w:rsidP="0027551E">
      <w:pPr>
        <w:pStyle w:val="af9"/>
        <w:numPr>
          <w:ilvl w:val="0"/>
          <w:numId w:val="18"/>
        </w:numPr>
        <w:jc w:val="both"/>
        <w:rPr>
          <w:rFonts w:ascii="Times New Roman" w:eastAsiaTheme="minorEastAsia" w:hAnsi="Times New Roman"/>
          <w:sz w:val="24"/>
          <w:szCs w:val="24"/>
        </w:rPr>
      </w:pPr>
      <w:r w:rsidRPr="001C4D97">
        <w:rPr>
          <w:rFonts w:ascii="Times New Roman" w:eastAsia="Calibri" w:hAnsi="Times New Roman"/>
          <w:color w:val="000000"/>
          <w:sz w:val="24"/>
          <w:szCs w:val="24"/>
          <w:lang w:eastAsia="en-US"/>
        </w:rPr>
        <w:t>Геометрия 7 – 9 классы: учебник для общеобразовательных организаций (Л.С.Атанасян, В.Ф.Бутузов, С.Б. Кадомцев и другие). Москва: Просвещение, 2014г.</w:t>
      </w:r>
    </w:p>
    <w:p w:rsidR="00092932" w:rsidRDefault="00092932" w:rsidP="00092932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085B32" w:rsidRPr="004D13E2" w:rsidRDefault="00085B32" w:rsidP="00085B32">
      <w:pPr>
        <w:rPr>
          <w:rFonts w:ascii="Times New Roman" w:hAnsi="Times New Roman" w:cs="Times New Roman"/>
          <w:b/>
          <w:sz w:val="24"/>
          <w:szCs w:val="24"/>
        </w:rPr>
      </w:pPr>
      <w:r w:rsidRPr="004D13E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Цели изучения: </w:t>
      </w:r>
    </w:p>
    <w:p w:rsidR="00085B32" w:rsidRPr="001C4D97" w:rsidRDefault="00085B32" w:rsidP="0027551E">
      <w:pPr>
        <w:pStyle w:val="af9"/>
        <w:numPr>
          <w:ilvl w:val="0"/>
          <w:numId w:val="18"/>
        </w:numPr>
        <w:rPr>
          <w:rFonts w:ascii="Times New Roman" w:hAnsi="Times New Roman"/>
          <w:sz w:val="24"/>
          <w:szCs w:val="24"/>
        </w:rPr>
      </w:pPr>
      <w:r w:rsidRPr="001C4D97">
        <w:rPr>
          <w:rFonts w:ascii="Times New Roman" w:hAnsi="Times New Roman"/>
          <w:sz w:val="24"/>
          <w:szCs w:val="24"/>
        </w:rPr>
        <w:t xml:space="preserve">формирование представлений о математике как части общечеловеческой культуры, о значимости математики в развитии цивилизации и современного общества; </w:t>
      </w:r>
    </w:p>
    <w:p w:rsidR="00085B32" w:rsidRPr="001C4D97" w:rsidRDefault="00085B32" w:rsidP="0027551E">
      <w:pPr>
        <w:pStyle w:val="af9"/>
        <w:numPr>
          <w:ilvl w:val="0"/>
          <w:numId w:val="18"/>
        </w:numPr>
        <w:rPr>
          <w:rFonts w:ascii="Times New Roman" w:hAnsi="Times New Roman"/>
          <w:sz w:val="24"/>
          <w:szCs w:val="24"/>
        </w:rPr>
      </w:pPr>
      <w:r w:rsidRPr="001C4D97">
        <w:rPr>
          <w:rFonts w:ascii="Times New Roman" w:hAnsi="Times New Roman"/>
          <w:sz w:val="24"/>
          <w:szCs w:val="24"/>
        </w:rPr>
        <w:t xml:space="preserve">развитие логического и критического мышления, культуры речи, способности к умственному эксперименту; </w:t>
      </w:r>
    </w:p>
    <w:p w:rsidR="00085B32" w:rsidRPr="001C4D97" w:rsidRDefault="00085B32" w:rsidP="0027551E">
      <w:pPr>
        <w:pStyle w:val="af9"/>
        <w:numPr>
          <w:ilvl w:val="0"/>
          <w:numId w:val="18"/>
        </w:numPr>
        <w:rPr>
          <w:rFonts w:ascii="Times New Roman" w:hAnsi="Times New Roman"/>
          <w:sz w:val="24"/>
          <w:szCs w:val="24"/>
        </w:rPr>
      </w:pPr>
      <w:r w:rsidRPr="001C4D97">
        <w:rPr>
          <w:rFonts w:ascii="Times New Roman" w:hAnsi="Times New Roman"/>
          <w:sz w:val="24"/>
          <w:szCs w:val="24"/>
        </w:rPr>
        <w:t>формирование у учащихся интеллектуальной честности и объективности, способности к преодолению мыслительных стереотипов, выт</w:t>
      </w:r>
      <w:r w:rsidRPr="001C4D97">
        <w:rPr>
          <w:rFonts w:ascii="Times New Roman" w:hAnsi="Times New Roman"/>
          <w:sz w:val="24"/>
          <w:szCs w:val="24"/>
        </w:rPr>
        <w:t>е</w:t>
      </w:r>
      <w:r w:rsidRPr="001C4D97">
        <w:rPr>
          <w:rFonts w:ascii="Times New Roman" w:hAnsi="Times New Roman"/>
          <w:sz w:val="24"/>
          <w:szCs w:val="24"/>
        </w:rPr>
        <w:t xml:space="preserve">кающих из обыденного опыта; </w:t>
      </w:r>
    </w:p>
    <w:p w:rsidR="00085B32" w:rsidRPr="001C4D97" w:rsidRDefault="00085B32" w:rsidP="0027551E">
      <w:pPr>
        <w:pStyle w:val="af9"/>
        <w:numPr>
          <w:ilvl w:val="0"/>
          <w:numId w:val="18"/>
        </w:numPr>
        <w:rPr>
          <w:rFonts w:ascii="Times New Roman" w:hAnsi="Times New Roman"/>
          <w:sz w:val="24"/>
          <w:szCs w:val="24"/>
        </w:rPr>
      </w:pPr>
      <w:r w:rsidRPr="001C4D97">
        <w:rPr>
          <w:rFonts w:ascii="Times New Roman" w:hAnsi="Times New Roman"/>
          <w:sz w:val="24"/>
          <w:szCs w:val="24"/>
        </w:rPr>
        <w:t>воспитание качеств личности, обеспечивающих социальную мобильность, способность принимать самостоятельные решения;</w:t>
      </w:r>
    </w:p>
    <w:p w:rsidR="00085B32" w:rsidRPr="001C4D97" w:rsidRDefault="00085B32" w:rsidP="0027551E">
      <w:pPr>
        <w:pStyle w:val="af9"/>
        <w:numPr>
          <w:ilvl w:val="0"/>
          <w:numId w:val="18"/>
        </w:numPr>
        <w:rPr>
          <w:rFonts w:ascii="Times New Roman" w:hAnsi="Times New Roman"/>
          <w:sz w:val="24"/>
          <w:szCs w:val="24"/>
        </w:rPr>
      </w:pPr>
      <w:r w:rsidRPr="001C4D97">
        <w:rPr>
          <w:rFonts w:ascii="Times New Roman" w:hAnsi="Times New Roman"/>
          <w:sz w:val="24"/>
          <w:szCs w:val="24"/>
        </w:rPr>
        <w:t>формирование качеств мышления, необходимых для адап</w:t>
      </w:r>
      <w:r w:rsidRPr="001C4D97">
        <w:rPr>
          <w:rFonts w:ascii="Times New Roman" w:hAnsi="Times New Roman"/>
          <w:sz w:val="24"/>
          <w:szCs w:val="24"/>
        </w:rPr>
        <w:softHyphen/>
        <w:t xml:space="preserve">тации в современном информационном обществе; </w:t>
      </w:r>
    </w:p>
    <w:p w:rsidR="00085B32" w:rsidRPr="001C4D97" w:rsidRDefault="00085B32" w:rsidP="0027551E">
      <w:pPr>
        <w:pStyle w:val="af9"/>
        <w:numPr>
          <w:ilvl w:val="0"/>
          <w:numId w:val="18"/>
        </w:numPr>
        <w:rPr>
          <w:rFonts w:ascii="Times New Roman" w:hAnsi="Times New Roman"/>
          <w:sz w:val="24"/>
          <w:szCs w:val="24"/>
        </w:rPr>
      </w:pPr>
      <w:r w:rsidRPr="001C4D97">
        <w:rPr>
          <w:rFonts w:ascii="Times New Roman" w:hAnsi="Times New Roman"/>
          <w:sz w:val="24"/>
          <w:szCs w:val="24"/>
        </w:rPr>
        <w:t xml:space="preserve">развитие интереса к математике и математических способностей;  </w:t>
      </w:r>
    </w:p>
    <w:p w:rsidR="00085B32" w:rsidRPr="001C4D97" w:rsidRDefault="00085B32" w:rsidP="0027551E">
      <w:pPr>
        <w:pStyle w:val="af9"/>
        <w:numPr>
          <w:ilvl w:val="0"/>
          <w:numId w:val="18"/>
        </w:numPr>
        <w:rPr>
          <w:rFonts w:ascii="Times New Roman" w:hAnsi="Times New Roman"/>
          <w:sz w:val="24"/>
          <w:szCs w:val="24"/>
        </w:rPr>
      </w:pPr>
      <w:r w:rsidRPr="001C4D97">
        <w:rPr>
          <w:rFonts w:ascii="Times New Roman" w:hAnsi="Times New Roman"/>
          <w:sz w:val="24"/>
          <w:szCs w:val="24"/>
        </w:rPr>
        <w:t>развитие представлений о математике как форме описания и методе познания действительности, создание условий для приобретения пе</w:t>
      </w:r>
      <w:r w:rsidRPr="001C4D97">
        <w:rPr>
          <w:rFonts w:ascii="Times New Roman" w:hAnsi="Times New Roman"/>
          <w:sz w:val="24"/>
          <w:szCs w:val="24"/>
        </w:rPr>
        <w:t>р</w:t>
      </w:r>
      <w:r w:rsidRPr="001C4D97">
        <w:rPr>
          <w:rFonts w:ascii="Times New Roman" w:hAnsi="Times New Roman"/>
          <w:sz w:val="24"/>
          <w:szCs w:val="24"/>
        </w:rPr>
        <w:t xml:space="preserve">воначального опыта математического моделирования; </w:t>
      </w:r>
    </w:p>
    <w:p w:rsidR="001C4D97" w:rsidRDefault="00085B32" w:rsidP="0027551E">
      <w:pPr>
        <w:pStyle w:val="af9"/>
        <w:numPr>
          <w:ilvl w:val="0"/>
          <w:numId w:val="18"/>
        </w:numPr>
        <w:rPr>
          <w:rFonts w:ascii="Times New Roman" w:hAnsi="Times New Roman"/>
          <w:sz w:val="24"/>
          <w:szCs w:val="24"/>
        </w:rPr>
      </w:pPr>
      <w:r w:rsidRPr="001C4D97">
        <w:rPr>
          <w:rFonts w:ascii="Times New Roman" w:hAnsi="Times New Roman"/>
          <w:sz w:val="24"/>
          <w:szCs w:val="24"/>
        </w:rPr>
        <w:t xml:space="preserve">формирование общих способов интеллектуальной деятельности, характерных для математики и являющихся основой познавательной культуры, значимой для различных сфер человеческой деятельности; </w:t>
      </w:r>
    </w:p>
    <w:p w:rsidR="001C4D97" w:rsidRDefault="00085B32" w:rsidP="0027551E">
      <w:pPr>
        <w:pStyle w:val="af9"/>
        <w:numPr>
          <w:ilvl w:val="0"/>
          <w:numId w:val="18"/>
        </w:numPr>
        <w:rPr>
          <w:rFonts w:ascii="Times New Roman" w:hAnsi="Times New Roman"/>
          <w:sz w:val="24"/>
          <w:szCs w:val="24"/>
        </w:rPr>
      </w:pPr>
      <w:r w:rsidRPr="001C4D97">
        <w:rPr>
          <w:rFonts w:ascii="Times New Roman" w:hAnsi="Times New Roman"/>
          <w:sz w:val="24"/>
          <w:szCs w:val="24"/>
        </w:rPr>
        <w:t>овладение математическими знаниями и умениями, необходимыми для продолжения образования, изучения смежных дисциплин, прим</w:t>
      </w:r>
      <w:r w:rsidRPr="001C4D97">
        <w:rPr>
          <w:rFonts w:ascii="Times New Roman" w:hAnsi="Times New Roman"/>
          <w:sz w:val="24"/>
          <w:szCs w:val="24"/>
        </w:rPr>
        <w:t>е</w:t>
      </w:r>
      <w:r w:rsidRPr="001C4D97">
        <w:rPr>
          <w:rFonts w:ascii="Times New Roman" w:hAnsi="Times New Roman"/>
          <w:sz w:val="24"/>
          <w:szCs w:val="24"/>
        </w:rPr>
        <w:t>нения в повседневной жизни;</w:t>
      </w:r>
    </w:p>
    <w:p w:rsidR="00085B32" w:rsidRPr="001C4D97" w:rsidRDefault="00085B32" w:rsidP="0027551E">
      <w:pPr>
        <w:pStyle w:val="af9"/>
        <w:numPr>
          <w:ilvl w:val="0"/>
          <w:numId w:val="18"/>
        </w:numPr>
        <w:rPr>
          <w:rFonts w:ascii="Times New Roman" w:hAnsi="Times New Roman"/>
          <w:sz w:val="24"/>
          <w:szCs w:val="24"/>
        </w:rPr>
      </w:pPr>
      <w:r w:rsidRPr="001C4D97">
        <w:rPr>
          <w:rFonts w:ascii="Times New Roman" w:hAnsi="Times New Roman"/>
          <w:sz w:val="24"/>
          <w:szCs w:val="24"/>
        </w:rPr>
        <w:t>создание фундамента для математического развития, формирования механизмов мышления, характерных для математической деятельн</w:t>
      </w:r>
      <w:r w:rsidRPr="001C4D97">
        <w:rPr>
          <w:rFonts w:ascii="Times New Roman" w:hAnsi="Times New Roman"/>
          <w:sz w:val="24"/>
          <w:szCs w:val="24"/>
        </w:rPr>
        <w:t>о</w:t>
      </w:r>
      <w:r w:rsidRPr="001C4D97">
        <w:rPr>
          <w:rFonts w:ascii="Times New Roman" w:hAnsi="Times New Roman"/>
          <w:sz w:val="24"/>
          <w:szCs w:val="24"/>
        </w:rPr>
        <w:t>сти.</w:t>
      </w:r>
    </w:p>
    <w:p w:rsidR="00257740" w:rsidRPr="004D13E2" w:rsidRDefault="00085B32" w:rsidP="001C4D97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4D13E2">
        <w:rPr>
          <w:rFonts w:ascii="Times New Roman" w:hAnsi="Times New Roman" w:cs="Times New Roman"/>
          <w:sz w:val="24"/>
          <w:szCs w:val="24"/>
        </w:rPr>
        <w:t>Решение названных задач обеспечит осознание школьниками универсальности математических способов познания мира, усвоение матем</w:t>
      </w:r>
      <w:r w:rsidRPr="004D13E2">
        <w:rPr>
          <w:rFonts w:ascii="Times New Roman" w:hAnsi="Times New Roman" w:cs="Times New Roman"/>
          <w:sz w:val="24"/>
          <w:szCs w:val="24"/>
        </w:rPr>
        <w:t>а</w:t>
      </w:r>
      <w:r w:rsidRPr="004D13E2">
        <w:rPr>
          <w:rFonts w:ascii="Times New Roman" w:hAnsi="Times New Roman" w:cs="Times New Roman"/>
          <w:sz w:val="24"/>
          <w:szCs w:val="24"/>
        </w:rPr>
        <w:t>тических знаний, а также личностную заинтересованность в расширении математических знаний.</w:t>
      </w:r>
    </w:p>
    <w:p w:rsidR="00085B32" w:rsidRPr="004D13E2" w:rsidRDefault="00085B32" w:rsidP="001C4D97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4D13E2">
        <w:rPr>
          <w:rFonts w:ascii="Times New Roman" w:hAnsi="Times New Roman" w:cs="Times New Roman"/>
          <w:b/>
          <w:sz w:val="24"/>
          <w:szCs w:val="24"/>
        </w:rPr>
        <w:t xml:space="preserve">Структура документа.  </w:t>
      </w:r>
      <w:r w:rsidRPr="004D13E2">
        <w:rPr>
          <w:rFonts w:ascii="Times New Roman" w:hAnsi="Times New Roman" w:cs="Times New Roman"/>
          <w:sz w:val="24"/>
          <w:szCs w:val="24"/>
        </w:rPr>
        <w:t>Рабочая программа по математике включает разделы: пояснительную записку, общую характеристику предмета, описание места учебного предмета  в учебном плане описание ценностных ориентиров,  содержание предмета, тематическое планирование с о</w:t>
      </w:r>
      <w:r w:rsidRPr="004D13E2">
        <w:rPr>
          <w:rFonts w:ascii="Times New Roman" w:hAnsi="Times New Roman" w:cs="Times New Roman"/>
          <w:sz w:val="24"/>
          <w:szCs w:val="24"/>
        </w:rPr>
        <w:t>п</w:t>
      </w:r>
      <w:r w:rsidRPr="004D13E2">
        <w:rPr>
          <w:rFonts w:ascii="Times New Roman" w:hAnsi="Times New Roman" w:cs="Times New Roman"/>
          <w:sz w:val="24"/>
          <w:szCs w:val="24"/>
        </w:rPr>
        <w:t>ределением основных видов деятельности, описание учебно-методического и материально-технического обеспечения образовательной деятельн</w:t>
      </w:r>
      <w:r w:rsidRPr="004D13E2">
        <w:rPr>
          <w:rFonts w:ascii="Times New Roman" w:hAnsi="Times New Roman" w:cs="Times New Roman"/>
          <w:sz w:val="24"/>
          <w:szCs w:val="24"/>
        </w:rPr>
        <w:t>о</w:t>
      </w:r>
      <w:r w:rsidRPr="004D13E2">
        <w:rPr>
          <w:rFonts w:ascii="Times New Roman" w:hAnsi="Times New Roman" w:cs="Times New Roman"/>
          <w:sz w:val="24"/>
          <w:szCs w:val="24"/>
        </w:rPr>
        <w:t>сти</w:t>
      </w:r>
      <w:r w:rsidR="00A76417">
        <w:rPr>
          <w:rFonts w:ascii="Times New Roman" w:hAnsi="Times New Roman" w:cs="Times New Roman"/>
          <w:sz w:val="24"/>
          <w:szCs w:val="24"/>
        </w:rPr>
        <w:t xml:space="preserve">. </w:t>
      </w:r>
      <w:r w:rsidRPr="004D13E2">
        <w:rPr>
          <w:rFonts w:ascii="Times New Roman" w:hAnsi="Times New Roman" w:cs="Times New Roman"/>
          <w:sz w:val="24"/>
          <w:szCs w:val="24"/>
        </w:rPr>
        <w:t xml:space="preserve">Срок реализации  программы </w:t>
      </w:r>
      <w:r w:rsidR="001C4D97">
        <w:rPr>
          <w:rFonts w:ascii="Times New Roman" w:hAnsi="Times New Roman" w:cs="Times New Roman"/>
          <w:sz w:val="24"/>
          <w:szCs w:val="24"/>
        </w:rPr>
        <w:t xml:space="preserve">- </w:t>
      </w:r>
      <w:r w:rsidRPr="004D13E2">
        <w:rPr>
          <w:rFonts w:ascii="Times New Roman" w:hAnsi="Times New Roman" w:cs="Times New Roman"/>
          <w:sz w:val="24"/>
          <w:szCs w:val="24"/>
        </w:rPr>
        <w:t>1 учебный год. Контроль знаний учащихся осуществляется  в ви</w:t>
      </w:r>
      <w:r w:rsidR="002B0C92" w:rsidRPr="004D13E2">
        <w:rPr>
          <w:rFonts w:ascii="Times New Roman" w:hAnsi="Times New Roman" w:cs="Times New Roman"/>
          <w:sz w:val="24"/>
          <w:szCs w:val="24"/>
        </w:rPr>
        <w:t xml:space="preserve">де </w:t>
      </w:r>
      <w:r w:rsidR="002B0C92" w:rsidRPr="00212CA0">
        <w:rPr>
          <w:rFonts w:ascii="Times New Roman" w:hAnsi="Times New Roman" w:cs="Times New Roman"/>
          <w:sz w:val="24"/>
          <w:szCs w:val="24"/>
        </w:rPr>
        <w:t xml:space="preserve">контрольных </w:t>
      </w:r>
      <w:r w:rsidR="002B0C92" w:rsidRPr="00212CA0">
        <w:rPr>
          <w:rFonts w:ascii="Times New Roman" w:hAnsi="Times New Roman" w:cs="Times New Roman"/>
          <w:color w:val="000000" w:themeColor="text1"/>
          <w:sz w:val="24"/>
          <w:szCs w:val="24"/>
        </w:rPr>
        <w:t>работ</w:t>
      </w:r>
      <w:r w:rsidR="001C4D97" w:rsidRPr="00212CA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(4)</w:t>
      </w:r>
      <w:r w:rsidR="0090785C" w:rsidRPr="00212CA0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1C4D97">
        <w:rPr>
          <w:rFonts w:ascii="Times New Roman" w:hAnsi="Times New Roman" w:cs="Times New Roman"/>
          <w:sz w:val="24"/>
          <w:szCs w:val="24"/>
        </w:rPr>
        <w:t>п</w:t>
      </w:r>
      <w:r w:rsidR="001C4D97" w:rsidRPr="001C4D97">
        <w:rPr>
          <w:rFonts w:ascii="Times New Roman" w:hAnsi="Times New Roman" w:cs="Times New Roman"/>
          <w:sz w:val="24"/>
          <w:szCs w:val="24"/>
        </w:rPr>
        <w:t>ромежуточная а</w:t>
      </w:r>
      <w:r w:rsidR="001C4D97" w:rsidRPr="001C4D97">
        <w:rPr>
          <w:rFonts w:ascii="Times New Roman" w:hAnsi="Times New Roman" w:cs="Times New Roman"/>
          <w:sz w:val="24"/>
          <w:szCs w:val="24"/>
        </w:rPr>
        <w:t>т</w:t>
      </w:r>
      <w:r w:rsidR="001C4D97" w:rsidRPr="001C4D97">
        <w:rPr>
          <w:rFonts w:ascii="Times New Roman" w:hAnsi="Times New Roman" w:cs="Times New Roman"/>
          <w:sz w:val="24"/>
          <w:szCs w:val="24"/>
        </w:rPr>
        <w:t>тестация осуществляется в виде итоговой контрольной работы.</w:t>
      </w:r>
    </w:p>
    <w:p w:rsidR="00085B32" w:rsidRPr="004D13E2" w:rsidRDefault="00085B32" w:rsidP="00085B32">
      <w:pPr>
        <w:rPr>
          <w:rFonts w:ascii="Times New Roman" w:hAnsi="Times New Roman" w:cs="Times New Roman"/>
          <w:b/>
          <w:sz w:val="24"/>
          <w:szCs w:val="24"/>
        </w:rPr>
      </w:pPr>
      <w:r w:rsidRPr="004D13E2">
        <w:rPr>
          <w:rFonts w:ascii="Times New Roman" w:hAnsi="Times New Roman" w:cs="Times New Roman"/>
          <w:b/>
          <w:sz w:val="24"/>
          <w:szCs w:val="24"/>
        </w:rPr>
        <w:t>Общая характеристика предмета</w:t>
      </w:r>
    </w:p>
    <w:p w:rsidR="00085B32" w:rsidRPr="001C4D97" w:rsidRDefault="00085B32" w:rsidP="001C4D97">
      <w:pPr>
        <w:widowControl w:val="0"/>
        <w:spacing w:after="24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13E2">
        <w:rPr>
          <w:rFonts w:ascii="Times New Roman" w:eastAsia="Times New Roman" w:hAnsi="Times New Roman" w:cs="Times New Roman"/>
          <w:sz w:val="24"/>
          <w:szCs w:val="24"/>
        </w:rPr>
        <w:t>Математическое образование в основной школе складывается из следующих содержательных компонентов: «Арифметика», «Алгебра», «Геометрия», «Элементы логики, комбинаторики, статистики и теории вероятности». Эти содержательные компоненты, развиваясь на протяж</w:t>
      </w:r>
      <w:r w:rsidRPr="004D13E2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D13E2">
        <w:rPr>
          <w:rFonts w:ascii="Times New Roman" w:eastAsia="Times New Roman" w:hAnsi="Times New Roman" w:cs="Times New Roman"/>
          <w:sz w:val="24"/>
          <w:szCs w:val="24"/>
        </w:rPr>
        <w:lastRenderedPageBreak/>
        <w:t>нии всех  лет обучения, естественным образом переплетаются и взаимодействуют.</w:t>
      </w:r>
      <w:r w:rsidR="001C4D97" w:rsidRPr="001C4D97">
        <w:rPr>
          <w:rFonts w:ascii="Times New Roman" w:eastAsia="Times New Roman" w:hAnsi="Times New Roman" w:cs="Times New Roman"/>
          <w:sz w:val="24"/>
          <w:szCs w:val="24"/>
        </w:rPr>
        <w:t>В своей совокупности они отражают богатый опыт обучения математике в нашей стране, учитывают современные тенденции отечественной и зарубежной школы и позволяют реализовать поставленные п</w:t>
      </w:r>
      <w:r w:rsidR="001C4D97" w:rsidRPr="001C4D97">
        <w:rPr>
          <w:rFonts w:ascii="Times New Roman" w:eastAsia="Times New Roman" w:hAnsi="Times New Roman" w:cs="Times New Roman"/>
          <w:sz w:val="24"/>
          <w:szCs w:val="24"/>
        </w:rPr>
        <w:t>е</w:t>
      </w:r>
      <w:r w:rsidR="001C4D97" w:rsidRPr="001C4D97">
        <w:rPr>
          <w:rFonts w:ascii="Times New Roman" w:eastAsia="Times New Roman" w:hAnsi="Times New Roman" w:cs="Times New Roman"/>
          <w:sz w:val="24"/>
          <w:szCs w:val="24"/>
        </w:rPr>
        <w:t>ред школьным образованием цели на информационно емком и практически значимом материале. Эти содержательные компоненты, развиваясь на протяжении всех лет обучения, естественным образом переплетаются и взаимодействуют в учебных курсах.</w:t>
      </w:r>
    </w:p>
    <w:p w:rsidR="001C4D97" w:rsidRPr="004D13E2" w:rsidRDefault="00085B32" w:rsidP="001C4D97">
      <w:pPr>
        <w:widowControl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13E2">
        <w:rPr>
          <w:rFonts w:ascii="Times New Roman" w:eastAsia="Times New Roman" w:hAnsi="Times New Roman" w:cs="Times New Roman"/>
          <w:b/>
          <w:sz w:val="24"/>
          <w:szCs w:val="24"/>
        </w:rPr>
        <w:t>Геометрия</w:t>
      </w:r>
      <w:r w:rsidRPr="004D13E2">
        <w:rPr>
          <w:rFonts w:ascii="Times New Roman" w:eastAsia="Times New Roman" w:hAnsi="Times New Roman" w:cs="Times New Roman"/>
          <w:sz w:val="24"/>
          <w:szCs w:val="24"/>
        </w:rPr>
        <w:t>– один из важнейших компонентов математического образования, необходимая для приобретения конкретных знаний о пр</w:t>
      </w:r>
      <w:r w:rsidRPr="004D13E2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D13E2">
        <w:rPr>
          <w:rFonts w:ascii="Times New Roman" w:eastAsia="Times New Roman" w:hAnsi="Times New Roman" w:cs="Times New Roman"/>
          <w:sz w:val="24"/>
          <w:szCs w:val="24"/>
        </w:rPr>
        <w:t>странстве и практически значимых умений, формирования языка описания объектов окружающего мира, для развития пространственного воо</w:t>
      </w:r>
      <w:r w:rsidRPr="004D13E2">
        <w:rPr>
          <w:rFonts w:ascii="Times New Roman" w:eastAsia="Times New Roman" w:hAnsi="Times New Roman" w:cs="Times New Roman"/>
          <w:sz w:val="24"/>
          <w:szCs w:val="24"/>
        </w:rPr>
        <w:t>б</w:t>
      </w:r>
      <w:r w:rsidRPr="004D13E2">
        <w:rPr>
          <w:rFonts w:ascii="Times New Roman" w:eastAsia="Times New Roman" w:hAnsi="Times New Roman" w:cs="Times New Roman"/>
          <w:sz w:val="24"/>
          <w:szCs w:val="24"/>
        </w:rPr>
        <w:t>ражения и интуиции, математической культуры, для эстетического воспитания учащихся. Изучение геометрии вносит  вклад в развитие логич</w:t>
      </w:r>
      <w:r w:rsidRPr="004D13E2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D13E2">
        <w:rPr>
          <w:rFonts w:ascii="Times New Roman" w:eastAsia="Times New Roman" w:hAnsi="Times New Roman" w:cs="Times New Roman"/>
          <w:sz w:val="24"/>
          <w:szCs w:val="24"/>
        </w:rPr>
        <w:t>ского мышления, в формирование понятия доказательства.</w:t>
      </w:r>
    </w:p>
    <w:p w:rsidR="00257740" w:rsidRPr="001C4D97" w:rsidRDefault="00085B32" w:rsidP="001C4D97">
      <w:pPr>
        <w:spacing w:before="240"/>
        <w:rPr>
          <w:rFonts w:ascii="Times New Roman" w:hAnsi="Times New Roman" w:cs="Times New Roman"/>
          <w:b/>
          <w:sz w:val="24"/>
          <w:szCs w:val="24"/>
        </w:rPr>
      </w:pPr>
      <w:r w:rsidRPr="004D13E2">
        <w:rPr>
          <w:rFonts w:ascii="Times New Roman" w:hAnsi="Times New Roman" w:cs="Times New Roman"/>
          <w:b/>
          <w:sz w:val="24"/>
          <w:szCs w:val="24"/>
        </w:rPr>
        <w:t>Описание места учебного предмета в учебном плане</w:t>
      </w:r>
    </w:p>
    <w:p w:rsidR="00085B32" w:rsidRPr="004D13E2" w:rsidRDefault="00085B32" w:rsidP="001C4D97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4D13E2">
        <w:rPr>
          <w:rFonts w:ascii="Times New Roman" w:hAnsi="Times New Roman" w:cs="Times New Roman"/>
          <w:sz w:val="24"/>
          <w:szCs w:val="24"/>
        </w:rPr>
        <w:t>В соответствии с требованиями Федерального государственного образовательного стандарта основного общего образования предмет «М</w:t>
      </w:r>
      <w:r w:rsidRPr="004D13E2">
        <w:rPr>
          <w:rFonts w:ascii="Times New Roman" w:hAnsi="Times New Roman" w:cs="Times New Roman"/>
          <w:sz w:val="24"/>
          <w:szCs w:val="24"/>
        </w:rPr>
        <w:t>а</w:t>
      </w:r>
      <w:r w:rsidRPr="004D13E2">
        <w:rPr>
          <w:rFonts w:ascii="Times New Roman" w:hAnsi="Times New Roman" w:cs="Times New Roman"/>
          <w:sz w:val="24"/>
          <w:szCs w:val="24"/>
        </w:rPr>
        <w:t>тематика» изучается с 5-го по 9-й класс в виде следующих учебных курсов: 5–6 класс – «Математика», 7–9 класс – «Алгебра» и «Геометрия». О</w:t>
      </w:r>
      <w:r w:rsidRPr="004D13E2">
        <w:rPr>
          <w:rFonts w:ascii="Times New Roman" w:hAnsi="Times New Roman" w:cs="Times New Roman"/>
          <w:sz w:val="24"/>
          <w:szCs w:val="24"/>
        </w:rPr>
        <w:t>б</w:t>
      </w:r>
      <w:r w:rsidRPr="004D13E2">
        <w:rPr>
          <w:rFonts w:ascii="Times New Roman" w:hAnsi="Times New Roman" w:cs="Times New Roman"/>
          <w:sz w:val="24"/>
          <w:szCs w:val="24"/>
        </w:rPr>
        <w:t xml:space="preserve">щее количество уроков в неделю с 5 по 9 класс составляет 875 часов (5–6 класс – по 5 часов в неделю, 7–9 класс – алгебра по 3 часа в неделю, геометрия – по 2 часа в неделю.)  </w:t>
      </w:r>
    </w:p>
    <w:p w:rsidR="00085B32" w:rsidRPr="004D13E2" w:rsidRDefault="00085B32" w:rsidP="001C4D97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4D13E2">
        <w:rPr>
          <w:rFonts w:ascii="Times New Roman" w:hAnsi="Times New Roman" w:cs="Times New Roman"/>
          <w:sz w:val="24"/>
          <w:szCs w:val="24"/>
        </w:rPr>
        <w:t>Данная программа является частью (для 7 класса) рабочей программы по предмету «</w:t>
      </w:r>
      <w:r w:rsidR="00A76417">
        <w:rPr>
          <w:rFonts w:ascii="Times New Roman" w:hAnsi="Times New Roman" w:cs="Times New Roman"/>
          <w:sz w:val="24"/>
          <w:szCs w:val="24"/>
        </w:rPr>
        <w:t>Геометрия</w:t>
      </w:r>
      <w:r w:rsidRPr="004D13E2">
        <w:rPr>
          <w:rFonts w:ascii="Times New Roman" w:hAnsi="Times New Roman" w:cs="Times New Roman"/>
          <w:sz w:val="24"/>
          <w:szCs w:val="24"/>
        </w:rPr>
        <w:t>» для основного общего образования. Кол</w:t>
      </w:r>
      <w:r w:rsidRPr="004D13E2">
        <w:rPr>
          <w:rFonts w:ascii="Times New Roman" w:hAnsi="Times New Roman" w:cs="Times New Roman"/>
          <w:sz w:val="24"/>
          <w:szCs w:val="24"/>
        </w:rPr>
        <w:t>и</w:t>
      </w:r>
      <w:r w:rsidRPr="004D13E2">
        <w:rPr>
          <w:rFonts w:ascii="Times New Roman" w:hAnsi="Times New Roman" w:cs="Times New Roman"/>
          <w:sz w:val="24"/>
          <w:szCs w:val="24"/>
        </w:rPr>
        <w:t>чест</w:t>
      </w:r>
      <w:r w:rsidR="0090785C" w:rsidRPr="004D13E2">
        <w:rPr>
          <w:rFonts w:ascii="Times New Roman" w:hAnsi="Times New Roman" w:cs="Times New Roman"/>
          <w:sz w:val="24"/>
          <w:szCs w:val="24"/>
        </w:rPr>
        <w:t>во часов в 7</w:t>
      </w:r>
      <w:r w:rsidRPr="004D13E2">
        <w:rPr>
          <w:rFonts w:ascii="Times New Roman" w:hAnsi="Times New Roman" w:cs="Times New Roman"/>
          <w:sz w:val="24"/>
          <w:szCs w:val="24"/>
        </w:rPr>
        <w:t xml:space="preserve"> классе</w:t>
      </w:r>
      <w:r w:rsidR="00A76417">
        <w:rPr>
          <w:rFonts w:ascii="Times New Roman" w:hAnsi="Times New Roman" w:cs="Times New Roman"/>
          <w:sz w:val="24"/>
          <w:szCs w:val="24"/>
        </w:rPr>
        <w:t xml:space="preserve"> по геометрии </w:t>
      </w:r>
      <w:r w:rsidRPr="004D13E2">
        <w:rPr>
          <w:rFonts w:ascii="Times New Roman" w:hAnsi="Times New Roman" w:cs="Times New Roman"/>
          <w:sz w:val="24"/>
          <w:szCs w:val="24"/>
        </w:rPr>
        <w:t xml:space="preserve">- </w:t>
      </w:r>
      <w:r w:rsidR="00A76417">
        <w:rPr>
          <w:rFonts w:ascii="Times New Roman" w:hAnsi="Times New Roman" w:cs="Times New Roman"/>
          <w:sz w:val="24"/>
          <w:szCs w:val="24"/>
        </w:rPr>
        <w:t>70</w:t>
      </w:r>
      <w:r w:rsidRPr="004D13E2">
        <w:rPr>
          <w:rFonts w:ascii="Times New Roman" w:hAnsi="Times New Roman" w:cs="Times New Roman"/>
          <w:sz w:val="24"/>
          <w:szCs w:val="24"/>
        </w:rPr>
        <w:t xml:space="preserve">, по </w:t>
      </w:r>
      <w:r w:rsidR="00A76417">
        <w:rPr>
          <w:rFonts w:ascii="Times New Roman" w:hAnsi="Times New Roman" w:cs="Times New Roman"/>
          <w:sz w:val="24"/>
          <w:szCs w:val="24"/>
        </w:rPr>
        <w:t>2 часа в неделю.</w:t>
      </w:r>
    </w:p>
    <w:p w:rsidR="0085637E" w:rsidRDefault="0085637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085B32" w:rsidRDefault="0085637E" w:rsidP="005C6901">
      <w:pPr>
        <w:spacing w:before="240" w:after="24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2. </w:t>
      </w:r>
      <w:r w:rsidR="006F2CD6">
        <w:rPr>
          <w:rFonts w:ascii="Times New Roman" w:hAnsi="Times New Roman" w:cs="Times New Roman"/>
          <w:b/>
          <w:sz w:val="24"/>
          <w:szCs w:val="24"/>
        </w:rPr>
        <w:t xml:space="preserve">Планируемые </w:t>
      </w:r>
      <w:r w:rsidR="00085B32" w:rsidRPr="005C6901">
        <w:rPr>
          <w:rFonts w:ascii="Times New Roman" w:hAnsi="Times New Roman" w:cs="Times New Roman"/>
          <w:b/>
          <w:sz w:val="24"/>
          <w:szCs w:val="24"/>
        </w:rPr>
        <w:t>результаты освоения курса «</w:t>
      </w:r>
      <w:r w:rsidR="006F2CD6" w:rsidRPr="005C6901">
        <w:rPr>
          <w:rFonts w:ascii="Times New Roman" w:hAnsi="Times New Roman" w:cs="Times New Roman"/>
          <w:b/>
          <w:sz w:val="24"/>
          <w:szCs w:val="24"/>
        </w:rPr>
        <w:t>Геометрия</w:t>
      </w:r>
      <w:r w:rsidR="00085B32" w:rsidRPr="005C6901">
        <w:rPr>
          <w:rFonts w:ascii="Times New Roman" w:hAnsi="Times New Roman" w:cs="Times New Roman"/>
          <w:b/>
          <w:sz w:val="24"/>
          <w:szCs w:val="24"/>
        </w:rPr>
        <w:t>-7»</w:t>
      </w:r>
    </w:p>
    <w:p w:rsidR="00C74141" w:rsidRDefault="00C74141" w:rsidP="005C6901">
      <w:pPr>
        <w:spacing w:before="240" w:after="2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4141">
        <w:rPr>
          <w:rFonts w:ascii="Times New Roman" w:hAnsi="Times New Roman" w:cs="Times New Roman"/>
          <w:b/>
          <w:sz w:val="24"/>
          <w:szCs w:val="24"/>
        </w:rPr>
        <w:t>Ученик научится:</w:t>
      </w:r>
    </w:p>
    <w:p w:rsidR="005C6901" w:rsidRPr="005C6901" w:rsidRDefault="005C6901" w:rsidP="005C6901">
      <w:pPr>
        <w:pStyle w:val="af9"/>
        <w:numPr>
          <w:ilvl w:val="0"/>
          <w:numId w:val="26"/>
        </w:numPr>
        <w:spacing w:before="240" w:after="240"/>
        <w:jc w:val="both"/>
        <w:rPr>
          <w:rFonts w:ascii="Times New Roman" w:hAnsi="Times New Roman"/>
          <w:sz w:val="24"/>
          <w:szCs w:val="24"/>
        </w:rPr>
      </w:pPr>
      <w:r w:rsidRPr="005C6901">
        <w:rPr>
          <w:rFonts w:ascii="Times New Roman" w:hAnsi="Times New Roman"/>
          <w:sz w:val="24"/>
          <w:szCs w:val="24"/>
        </w:rPr>
        <w:t>Изображать и обозначать точку, прямую, отрезок, луч и угол;</w:t>
      </w:r>
    </w:p>
    <w:p w:rsidR="005C6901" w:rsidRPr="005C6901" w:rsidRDefault="005C6901" w:rsidP="005C6901">
      <w:pPr>
        <w:pStyle w:val="af9"/>
        <w:numPr>
          <w:ilvl w:val="0"/>
          <w:numId w:val="26"/>
        </w:numPr>
        <w:spacing w:before="240" w:after="240"/>
        <w:jc w:val="both"/>
        <w:rPr>
          <w:rFonts w:ascii="Times New Roman" w:hAnsi="Times New Roman"/>
          <w:sz w:val="24"/>
          <w:szCs w:val="24"/>
        </w:rPr>
      </w:pPr>
      <w:r w:rsidRPr="005C6901">
        <w:rPr>
          <w:rFonts w:ascii="Times New Roman" w:hAnsi="Times New Roman"/>
          <w:sz w:val="24"/>
          <w:szCs w:val="24"/>
        </w:rPr>
        <w:t xml:space="preserve">Сравнивать отрезки и углы; различать острый, прямой, тупой и развёрнутый углы; </w:t>
      </w:r>
    </w:p>
    <w:p w:rsidR="005C6901" w:rsidRPr="005C6901" w:rsidRDefault="005C6901" w:rsidP="005C6901">
      <w:pPr>
        <w:pStyle w:val="af9"/>
        <w:numPr>
          <w:ilvl w:val="0"/>
          <w:numId w:val="26"/>
        </w:numPr>
        <w:spacing w:before="240" w:after="240"/>
        <w:jc w:val="both"/>
        <w:rPr>
          <w:rFonts w:ascii="Times New Roman" w:hAnsi="Times New Roman"/>
          <w:sz w:val="24"/>
          <w:szCs w:val="24"/>
        </w:rPr>
      </w:pPr>
      <w:r w:rsidRPr="005C6901">
        <w:rPr>
          <w:rFonts w:ascii="Times New Roman" w:hAnsi="Times New Roman"/>
          <w:sz w:val="24"/>
          <w:szCs w:val="24"/>
        </w:rPr>
        <w:t>С помощью масштабной линейки измерять отрезки, с помощью транспортира измерять углы;</w:t>
      </w:r>
    </w:p>
    <w:p w:rsidR="005C6901" w:rsidRPr="005C6901" w:rsidRDefault="005C6901" w:rsidP="005C6901">
      <w:pPr>
        <w:pStyle w:val="af9"/>
        <w:numPr>
          <w:ilvl w:val="0"/>
          <w:numId w:val="26"/>
        </w:numPr>
        <w:spacing w:before="240" w:after="240"/>
        <w:jc w:val="both"/>
        <w:rPr>
          <w:rFonts w:ascii="Times New Roman" w:hAnsi="Times New Roman"/>
          <w:sz w:val="24"/>
          <w:szCs w:val="24"/>
        </w:rPr>
      </w:pPr>
      <w:r w:rsidRPr="005C6901">
        <w:rPr>
          <w:rFonts w:ascii="Times New Roman" w:hAnsi="Times New Roman"/>
          <w:sz w:val="24"/>
          <w:szCs w:val="24"/>
        </w:rPr>
        <w:t>Строить перпендикулярные прямые, смежные и вертикальные углы с помощью чертёжного треугольника;</w:t>
      </w:r>
    </w:p>
    <w:p w:rsidR="005C6901" w:rsidRPr="005C6901" w:rsidRDefault="005C6901" w:rsidP="005C6901">
      <w:pPr>
        <w:pStyle w:val="af9"/>
        <w:numPr>
          <w:ilvl w:val="0"/>
          <w:numId w:val="26"/>
        </w:numPr>
        <w:spacing w:before="240" w:after="240"/>
        <w:jc w:val="both"/>
        <w:rPr>
          <w:rFonts w:ascii="Times New Roman" w:hAnsi="Times New Roman"/>
          <w:sz w:val="24"/>
          <w:szCs w:val="24"/>
        </w:rPr>
      </w:pPr>
      <w:r w:rsidRPr="005C6901">
        <w:rPr>
          <w:rFonts w:ascii="Times New Roman" w:hAnsi="Times New Roman"/>
          <w:sz w:val="24"/>
          <w:szCs w:val="24"/>
        </w:rPr>
        <w:t>Решать задачи на нахождение периметра треугольника, элементов треугольника;</w:t>
      </w:r>
    </w:p>
    <w:p w:rsidR="005C6901" w:rsidRPr="005C6901" w:rsidRDefault="005C6901" w:rsidP="005C6901">
      <w:pPr>
        <w:pStyle w:val="af9"/>
        <w:numPr>
          <w:ilvl w:val="0"/>
          <w:numId w:val="26"/>
        </w:numPr>
        <w:spacing w:before="240" w:after="240"/>
        <w:jc w:val="both"/>
        <w:rPr>
          <w:rFonts w:ascii="Times New Roman" w:hAnsi="Times New Roman"/>
          <w:sz w:val="24"/>
          <w:szCs w:val="24"/>
        </w:rPr>
      </w:pPr>
      <w:r w:rsidRPr="005C6901">
        <w:rPr>
          <w:rFonts w:ascii="Times New Roman" w:hAnsi="Times New Roman"/>
          <w:sz w:val="24"/>
          <w:szCs w:val="24"/>
        </w:rPr>
        <w:t>Решать задачи используя признак равенства   треугольника;</w:t>
      </w:r>
    </w:p>
    <w:p w:rsidR="005C6901" w:rsidRPr="005C6901" w:rsidRDefault="005C6901" w:rsidP="005C6901">
      <w:pPr>
        <w:pStyle w:val="af9"/>
        <w:numPr>
          <w:ilvl w:val="0"/>
          <w:numId w:val="26"/>
        </w:numPr>
        <w:spacing w:before="240" w:after="240"/>
        <w:jc w:val="both"/>
        <w:rPr>
          <w:rFonts w:ascii="Times New Roman" w:hAnsi="Times New Roman"/>
          <w:sz w:val="24"/>
          <w:szCs w:val="24"/>
        </w:rPr>
      </w:pPr>
      <w:r w:rsidRPr="005C6901">
        <w:rPr>
          <w:rFonts w:ascii="Times New Roman" w:hAnsi="Times New Roman"/>
          <w:sz w:val="24"/>
          <w:szCs w:val="24"/>
        </w:rPr>
        <w:t>Строить медианы, биссектрисы и высоты треугольника;</w:t>
      </w:r>
    </w:p>
    <w:p w:rsidR="005C6901" w:rsidRPr="005C6901" w:rsidRDefault="005C6901" w:rsidP="005C6901">
      <w:pPr>
        <w:pStyle w:val="af9"/>
        <w:numPr>
          <w:ilvl w:val="0"/>
          <w:numId w:val="26"/>
        </w:numPr>
        <w:spacing w:before="240" w:after="240"/>
        <w:jc w:val="both"/>
        <w:rPr>
          <w:rFonts w:ascii="Times New Roman" w:hAnsi="Times New Roman"/>
          <w:sz w:val="24"/>
          <w:szCs w:val="24"/>
        </w:rPr>
      </w:pPr>
      <w:r w:rsidRPr="005C6901">
        <w:rPr>
          <w:rFonts w:ascii="Times New Roman" w:hAnsi="Times New Roman"/>
          <w:sz w:val="24"/>
          <w:szCs w:val="24"/>
        </w:rPr>
        <w:t>Формулировать аксиомы геометрии;</w:t>
      </w:r>
    </w:p>
    <w:p w:rsidR="005C6901" w:rsidRPr="005C6901" w:rsidRDefault="005C6901" w:rsidP="005C6901">
      <w:pPr>
        <w:pStyle w:val="af9"/>
        <w:numPr>
          <w:ilvl w:val="0"/>
          <w:numId w:val="26"/>
        </w:numPr>
        <w:spacing w:before="240" w:after="240"/>
        <w:jc w:val="both"/>
        <w:rPr>
          <w:rFonts w:ascii="Times New Roman" w:hAnsi="Times New Roman"/>
          <w:sz w:val="24"/>
          <w:szCs w:val="24"/>
        </w:rPr>
      </w:pPr>
      <w:r w:rsidRPr="005C6901">
        <w:rPr>
          <w:rFonts w:ascii="Times New Roman" w:hAnsi="Times New Roman"/>
          <w:sz w:val="24"/>
          <w:szCs w:val="24"/>
        </w:rPr>
        <w:t>Доказывать параллельность прямых, опираясь на признаки;</w:t>
      </w:r>
    </w:p>
    <w:p w:rsidR="005C6901" w:rsidRPr="005C6901" w:rsidRDefault="005C6901" w:rsidP="005C6901">
      <w:pPr>
        <w:pStyle w:val="af9"/>
        <w:numPr>
          <w:ilvl w:val="0"/>
          <w:numId w:val="26"/>
        </w:numPr>
        <w:spacing w:before="240" w:after="240"/>
        <w:jc w:val="both"/>
        <w:rPr>
          <w:rFonts w:ascii="Times New Roman" w:hAnsi="Times New Roman"/>
          <w:sz w:val="24"/>
          <w:szCs w:val="24"/>
        </w:rPr>
      </w:pPr>
      <w:r w:rsidRPr="005C6901">
        <w:rPr>
          <w:rFonts w:ascii="Times New Roman" w:hAnsi="Times New Roman"/>
          <w:sz w:val="24"/>
          <w:szCs w:val="24"/>
        </w:rPr>
        <w:t>Решать задачи, используя теорему о сумме углов треугольника и её следствия;</w:t>
      </w:r>
    </w:p>
    <w:p w:rsidR="005C6901" w:rsidRPr="005C6901" w:rsidRDefault="005C6901" w:rsidP="005C6901">
      <w:pPr>
        <w:pStyle w:val="af9"/>
        <w:numPr>
          <w:ilvl w:val="0"/>
          <w:numId w:val="26"/>
        </w:numPr>
        <w:spacing w:before="240" w:after="240"/>
        <w:jc w:val="both"/>
        <w:rPr>
          <w:rFonts w:ascii="Times New Roman" w:hAnsi="Times New Roman"/>
          <w:sz w:val="24"/>
          <w:szCs w:val="24"/>
        </w:rPr>
      </w:pPr>
      <w:r w:rsidRPr="005C6901">
        <w:rPr>
          <w:rFonts w:ascii="Times New Roman" w:hAnsi="Times New Roman"/>
          <w:sz w:val="24"/>
          <w:szCs w:val="24"/>
        </w:rPr>
        <w:t>Решать задачи на построение, доказательство и вычисления.</w:t>
      </w:r>
    </w:p>
    <w:p w:rsidR="00C74141" w:rsidRDefault="00C74141" w:rsidP="005C6901">
      <w:pPr>
        <w:spacing w:before="240" w:after="2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4141">
        <w:rPr>
          <w:rFonts w:ascii="Times New Roman" w:hAnsi="Times New Roman" w:cs="Times New Roman"/>
          <w:b/>
          <w:sz w:val="24"/>
          <w:szCs w:val="24"/>
        </w:rPr>
        <w:t>Ученик получит возможность научиться:</w:t>
      </w:r>
    </w:p>
    <w:p w:rsidR="005C6901" w:rsidRPr="00925E5C" w:rsidRDefault="005C6901" w:rsidP="005C6901">
      <w:pPr>
        <w:pStyle w:val="a4"/>
        <w:spacing w:before="240" w:beforeAutospacing="0" w:after="240" w:afterAutospacing="0" w:line="220" w:lineRule="atLeast"/>
        <w:jc w:val="both"/>
        <w:rPr>
          <w:color w:val="000000"/>
        </w:rPr>
      </w:pPr>
      <w:r w:rsidRPr="00925E5C">
        <w:rPr>
          <w:bCs/>
          <w:color w:val="000000"/>
        </w:rPr>
        <w:t>Использовать приобретенные знания и умения в практической деятельности и повседневной жизни для:</w:t>
      </w:r>
    </w:p>
    <w:p w:rsidR="005C6901" w:rsidRPr="00925E5C" w:rsidRDefault="005C6901" w:rsidP="005C6901">
      <w:pPr>
        <w:pStyle w:val="a4"/>
        <w:numPr>
          <w:ilvl w:val="0"/>
          <w:numId w:val="28"/>
        </w:numPr>
        <w:spacing w:before="240" w:beforeAutospacing="0" w:after="240" w:afterAutospacing="0" w:line="220" w:lineRule="atLeast"/>
        <w:jc w:val="both"/>
        <w:rPr>
          <w:color w:val="000000"/>
        </w:rPr>
      </w:pPr>
      <w:r w:rsidRPr="00925E5C">
        <w:rPr>
          <w:color w:val="000000"/>
        </w:rPr>
        <w:t>решения несложных геометрических задач, свя</w:t>
      </w:r>
      <w:r w:rsidRPr="00925E5C">
        <w:rPr>
          <w:color w:val="000000"/>
        </w:rPr>
        <w:softHyphen/>
        <w:t>занных с нахождением изученных геометриче</w:t>
      </w:r>
      <w:r w:rsidRPr="00925E5C">
        <w:rPr>
          <w:color w:val="000000"/>
        </w:rPr>
        <w:softHyphen/>
        <w:t>ских величин (используя при необходимости справочники и технические средства);</w:t>
      </w:r>
    </w:p>
    <w:p w:rsidR="005C6901" w:rsidRPr="00925E5C" w:rsidRDefault="005C6901" w:rsidP="005C6901">
      <w:pPr>
        <w:pStyle w:val="a4"/>
        <w:numPr>
          <w:ilvl w:val="0"/>
          <w:numId w:val="28"/>
        </w:numPr>
        <w:spacing w:before="240" w:beforeAutospacing="0" w:after="240" w:afterAutospacing="0" w:line="220" w:lineRule="atLeast"/>
        <w:jc w:val="both"/>
        <w:rPr>
          <w:color w:val="000000"/>
        </w:rPr>
      </w:pPr>
      <w:r w:rsidRPr="00925E5C">
        <w:rPr>
          <w:color w:val="000000"/>
        </w:rPr>
        <w:t>построений геометрическими инструментами (линейка, угольник, циркуль, транспортир).</w:t>
      </w:r>
    </w:p>
    <w:p w:rsidR="005C6901" w:rsidRDefault="005C6901" w:rsidP="005C6901">
      <w:pPr>
        <w:spacing w:before="240" w:after="24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</w:p>
    <w:p w:rsidR="00085B32" w:rsidRPr="003A0F4C" w:rsidRDefault="0085637E" w:rsidP="0085637E">
      <w:pPr>
        <w:spacing w:before="120" w:after="12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3</w:t>
      </w:r>
      <w:r w:rsidR="00085B32" w:rsidRPr="003A0F4C">
        <w:rPr>
          <w:rFonts w:ascii="Times New Roman" w:hAnsi="Times New Roman"/>
          <w:b/>
          <w:sz w:val="24"/>
          <w:szCs w:val="24"/>
        </w:rPr>
        <w:t xml:space="preserve">. Содержание </w:t>
      </w:r>
      <w:r w:rsidR="003A0F4C" w:rsidRPr="003A0F4C">
        <w:rPr>
          <w:rFonts w:ascii="Times New Roman" w:hAnsi="Times New Roman"/>
          <w:b/>
          <w:sz w:val="24"/>
          <w:szCs w:val="24"/>
        </w:rPr>
        <w:t>тем учебного предмета «Геометрия»</w:t>
      </w:r>
    </w:p>
    <w:p w:rsidR="00B6769A" w:rsidRPr="004D13E2" w:rsidRDefault="00B6769A" w:rsidP="0085637E">
      <w:pPr>
        <w:pStyle w:val="a4"/>
        <w:numPr>
          <w:ilvl w:val="0"/>
          <w:numId w:val="19"/>
        </w:numPr>
        <w:shd w:val="clear" w:color="auto" w:fill="FFFFFF"/>
        <w:spacing w:before="120" w:beforeAutospacing="0" w:after="0" w:afterAutospacing="0" w:line="273" w:lineRule="atLeast"/>
        <w:rPr>
          <w:rFonts w:eastAsia="Calibri"/>
          <w:bCs/>
          <w:u w:val="single"/>
        </w:rPr>
      </w:pPr>
      <w:r w:rsidRPr="004D13E2">
        <w:rPr>
          <w:b/>
          <w:bCs/>
        </w:rPr>
        <w:t>Нача</w:t>
      </w:r>
      <w:r w:rsidR="00964B6D" w:rsidRPr="004D13E2">
        <w:rPr>
          <w:b/>
          <w:bCs/>
        </w:rPr>
        <w:t>льные геометрические сведения (12</w:t>
      </w:r>
      <w:r w:rsidRPr="004D13E2">
        <w:rPr>
          <w:b/>
          <w:bCs/>
        </w:rPr>
        <w:t>ч)</w:t>
      </w:r>
    </w:p>
    <w:p w:rsidR="00B6769A" w:rsidRPr="004D13E2" w:rsidRDefault="00B6769A" w:rsidP="003A0F4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13E2">
        <w:rPr>
          <w:rFonts w:ascii="Times New Roman" w:eastAsia="Times New Roman" w:hAnsi="Times New Roman" w:cs="Times New Roman"/>
          <w:sz w:val="24"/>
          <w:szCs w:val="24"/>
        </w:rPr>
        <w:t>Простейшие геометрические фигуры: прямая, точка, отрезок, луч, угол. Понятие равенства геометрических фигур. Сравнение отрезков и углов. Измерение отрезков, длина отрезка. Измерение углов, градусная мера угла. Смежные и вертикальные углы и их свойства. Перпендикуля</w:t>
      </w:r>
      <w:r w:rsidRPr="004D13E2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4D13E2">
        <w:rPr>
          <w:rFonts w:ascii="Times New Roman" w:eastAsia="Times New Roman" w:hAnsi="Times New Roman" w:cs="Times New Roman"/>
          <w:sz w:val="24"/>
          <w:szCs w:val="24"/>
        </w:rPr>
        <w:t>ные прямые.</w:t>
      </w:r>
    </w:p>
    <w:p w:rsidR="00B6769A" w:rsidRPr="004D13E2" w:rsidRDefault="003A0F4C" w:rsidP="003A0F4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Основная цель:</w:t>
      </w:r>
      <w:r w:rsidR="00B6769A" w:rsidRPr="004D13E2">
        <w:rPr>
          <w:rFonts w:ascii="Times New Roman" w:eastAsia="Times New Roman" w:hAnsi="Times New Roman" w:cs="Times New Roman"/>
          <w:sz w:val="24"/>
          <w:szCs w:val="24"/>
        </w:rPr>
        <w:t xml:space="preserve"> систематизировать знания учащихся о простейших геометрических фигурах и их свойствах; ввести понятие равенства ф</w:t>
      </w:r>
      <w:r w:rsidR="00B6769A" w:rsidRPr="004D13E2">
        <w:rPr>
          <w:rFonts w:ascii="Times New Roman" w:eastAsia="Times New Roman" w:hAnsi="Times New Roman" w:cs="Times New Roman"/>
          <w:sz w:val="24"/>
          <w:szCs w:val="24"/>
        </w:rPr>
        <w:t>и</w:t>
      </w:r>
      <w:r w:rsidR="00B6769A" w:rsidRPr="004D13E2">
        <w:rPr>
          <w:rFonts w:ascii="Times New Roman" w:eastAsia="Times New Roman" w:hAnsi="Times New Roman" w:cs="Times New Roman"/>
          <w:sz w:val="24"/>
          <w:szCs w:val="24"/>
        </w:rPr>
        <w:t>гур.</w:t>
      </w:r>
    </w:p>
    <w:p w:rsidR="003A0F4C" w:rsidRPr="003A0F4C" w:rsidRDefault="00964B6D" w:rsidP="0085637E">
      <w:pPr>
        <w:pStyle w:val="af9"/>
        <w:numPr>
          <w:ilvl w:val="0"/>
          <w:numId w:val="19"/>
        </w:numPr>
        <w:shd w:val="clear" w:color="auto" w:fill="FFFFFF"/>
        <w:spacing w:before="120" w:after="0"/>
        <w:jc w:val="both"/>
        <w:rPr>
          <w:rFonts w:ascii="Times New Roman" w:hAnsi="Times New Roman"/>
          <w:b/>
          <w:bCs/>
          <w:sz w:val="24"/>
          <w:szCs w:val="24"/>
        </w:rPr>
      </w:pPr>
      <w:r w:rsidRPr="003A0F4C">
        <w:rPr>
          <w:rFonts w:ascii="Times New Roman" w:hAnsi="Times New Roman"/>
          <w:b/>
          <w:bCs/>
          <w:sz w:val="24"/>
          <w:szCs w:val="24"/>
        </w:rPr>
        <w:t>Треугольники (</w:t>
      </w:r>
      <w:r w:rsidR="00092932">
        <w:rPr>
          <w:rFonts w:ascii="Times New Roman" w:hAnsi="Times New Roman"/>
          <w:b/>
          <w:bCs/>
          <w:sz w:val="24"/>
          <w:szCs w:val="24"/>
        </w:rPr>
        <w:t xml:space="preserve">21 </w:t>
      </w:r>
      <w:r w:rsidR="003A0F4C" w:rsidRPr="003A0F4C">
        <w:rPr>
          <w:rFonts w:ascii="Times New Roman" w:hAnsi="Times New Roman"/>
          <w:b/>
          <w:bCs/>
          <w:sz w:val="24"/>
          <w:szCs w:val="24"/>
        </w:rPr>
        <w:t>ч)</w:t>
      </w:r>
    </w:p>
    <w:p w:rsidR="00B6769A" w:rsidRPr="004D13E2" w:rsidRDefault="00B6769A" w:rsidP="003A0F4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D13E2">
        <w:rPr>
          <w:rFonts w:ascii="Times New Roman" w:hAnsi="Times New Roman" w:cs="Times New Roman"/>
          <w:sz w:val="24"/>
          <w:szCs w:val="24"/>
        </w:rPr>
        <w:t>Определения, доказательства, аксиомы и теоремы, следствия. Необходимые и достаточные условия. Контрпример. Доказательство от пр</w:t>
      </w:r>
      <w:r w:rsidRPr="004D13E2">
        <w:rPr>
          <w:rFonts w:ascii="Times New Roman" w:hAnsi="Times New Roman" w:cs="Times New Roman"/>
          <w:sz w:val="24"/>
          <w:szCs w:val="24"/>
        </w:rPr>
        <w:t>о</w:t>
      </w:r>
      <w:r w:rsidRPr="004D13E2">
        <w:rPr>
          <w:rFonts w:ascii="Times New Roman" w:hAnsi="Times New Roman" w:cs="Times New Roman"/>
          <w:sz w:val="24"/>
          <w:szCs w:val="24"/>
        </w:rPr>
        <w:t>тивного. Прямая и обратная теоремы.  Прямоугольные, остроугольные и тупоугольные треугольники. Высота, медиана, биссектриса, средняя л</w:t>
      </w:r>
      <w:r w:rsidRPr="004D13E2">
        <w:rPr>
          <w:rFonts w:ascii="Times New Roman" w:hAnsi="Times New Roman" w:cs="Times New Roman"/>
          <w:sz w:val="24"/>
          <w:szCs w:val="24"/>
        </w:rPr>
        <w:t>и</w:t>
      </w:r>
      <w:r w:rsidRPr="004D13E2">
        <w:rPr>
          <w:rFonts w:ascii="Times New Roman" w:hAnsi="Times New Roman" w:cs="Times New Roman"/>
          <w:sz w:val="24"/>
          <w:szCs w:val="24"/>
        </w:rPr>
        <w:t>ния треугольника. Равнобедренные и равносторонние треугольники. Прямая и обратная теоремы, свойства и признаки равнобедренного треугол</w:t>
      </w:r>
      <w:r w:rsidRPr="004D13E2">
        <w:rPr>
          <w:rFonts w:ascii="Times New Roman" w:hAnsi="Times New Roman" w:cs="Times New Roman"/>
          <w:sz w:val="24"/>
          <w:szCs w:val="24"/>
        </w:rPr>
        <w:t>ь</w:t>
      </w:r>
      <w:r w:rsidRPr="004D13E2">
        <w:rPr>
          <w:rFonts w:ascii="Times New Roman" w:hAnsi="Times New Roman" w:cs="Times New Roman"/>
          <w:sz w:val="24"/>
          <w:szCs w:val="24"/>
        </w:rPr>
        <w:t>ника. Признаки равенства треугольников. Неравенство треугольника. Сумма углов треугольника. Внешние углы треугольника. Зависимость ме</w:t>
      </w:r>
      <w:r w:rsidRPr="004D13E2">
        <w:rPr>
          <w:rFonts w:ascii="Times New Roman" w:hAnsi="Times New Roman" w:cs="Times New Roman"/>
          <w:sz w:val="24"/>
          <w:szCs w:val="24"/>
        </w:rPr>
        <w:t>ж</w:t>
      </w:r>
      <w:r w:rsidRPr="004D13E2">
        <w:rPr>
          <w:rFonts w:ascii="Times New Roman" w:hAnsi="Times New Roman" w:cs="Times New Roman"/>
          <w:sz w:val="24"/>
          <w:szCs w:val="24"/>
        </w:rPr>
        <w:t>ду величинами сторон и углов треугольника. Признаки равенства прямоугольных треугольников. Понятие о геометрическом месте точек.    О</w:t>
      </w:r>
      <w:r w:rsidRPr="004D13E2">
        <w:rPr>
          <w:rFonts w:ascii="Times New Roman" w:hAnsi="Times New Roman" w:cs="Times New Roman"/>
          <w:sz w:val="24"/>
          <w:szCs w:val="24"/>
        </w:rPr>
        <w:t>с</w:t>
      </w:r>
      <w:r w:rsidRPr="004D13E2">
        <w:rPr>
          <w:rFonts w:ascii="Times New Roman" w:hAnsi="Times New Roman" w:cs="Times New Roman"/>
          <w:sz w:val="24"/>
          <w:szCs w:val="24"/>
        </w:rPr>
        <w:t>новные задачи на построение: деление отрезка на п равных частей, построение треугольника по трем сторонам, построение перпендикуляра к прямой, построение биссектрисы</w:t>
      </w:r>
      <w:r w:rsidR="003A0F4C">
        <w:rPr>
          <w:rFonts w:ascii="Times New Roman" w:hAnsi="Times New Roman" w:cs="Times New Roman"/>
          <w:sz w:val="24"/>
          <w:szCs w:val="24"/>
        </w:rPr>
        <w:t>.</w:t>
      </w:r>
    </w:p>
    <w:p w:rsidR="00B6769A" w:rsidRPr="004D13E2" w:rsidRDefault="003A0F4C" w:rsidP="003A0F4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Основная цель:</w:t>
      </w:r>
      <w:r w:rsidR="00B6769A" w:rsidRPr="004D13E2">
        <w:rPr>
          <w:rFonts w:ascii="Times New Roman" w:eastAsia="Times New Roman" w:hAnsi="Times New Roman" w:cs="Times New Roman"/>
          <w:sz w:val="24"/>
          <w:szCs w:val="24"/>
        </w:rPr>
        <w:t>ввести понятие теоремы; выработать умение доказывать равенство треугольников с помощью изученных приз</w:t>
      </w:r>
      <w:r w:rsidR="002B0C92" w:rsidRPr="004D13E2">
        <w:rPr>
          <w:rFonts w:ascii="Times New Roman" w:eastAsia="Times New Roman" w:hAnsi="Times New Roman" w:cs="Times New Roman"/>
          <w:sz w:val="24"/>
          <w:szCs w:val="24"/>
        </w:rPr>
        <w:t xml:space="preserve">наков; ввести новый класс задач </w:t>
      </w:r>
      <w:r w:rsidR="00B6769A" w:rsidRPr="004D13E2">
        <w:rPr>
          <w:rFonts w:ascii="Times New Roman" w:eastAsia="Times New Roman" w:hAnsi="Times New Roman" w:cs="Times New Roman"/>
          <w:sz w:val="24"/>
          <w:szCs w:val="24"/>
        </w:rPr>
        <w:t>на построение с помощью циркуля и линейки.</w:t>
      </w:r>
    </w:p>
    <w:p w:rsidR="00B6769A" w:rsidRPr="003A0F4C" w:rsidRDefault="00964B6D" w:rsidP="0085637E">
      <w:pPr>
        <w:pStyle w:val="af9"/>
        <w:numPr>
          <w:ilvl w:val="0"/>
          <w:numId w:val="19"/>
        </w:numPr>
        <w:tabs>
          <w:tab w:val="num" w:pos="426"/>
        </w:tabs>
        <w:spacing w:before="120" w:after="0"/>
        <w:jc w:val="both"/>
        <w:rPr>
          <w:rFonts w:ascii="Times New Roman" w:hAnsi="Times New Roman"/>
          <w:sz w:val="24"/>
          <w:szCs w:val="24"/>
        </w:rPr>
      </w:pPr>
      <w:r w:rsidRPr="003A0F4C">
        <w:rPr>
          <w:rFonts w:ascii="Times New Roman" w:hAnsi="Times New Roman"/>
          <w:b/>
          <w:bCs/>
          <w:sz w:val="24"/>
          <w:szCs w:val="24"/>
        </w:rPr>
        <w:t>Параллельные прямые (12</w:t>
      </w:r>
      <w:r w:rsidR="00B6769A" w:rsidRPr="003A0F4C">
        <w:rPr>
          <w:rFonts w:ascii="Times New Roman" w:hAnsi="Times New Roman"/>
          <w:b/>
          <w:bCs/>
          <w:sz w:val="24"/>
          <w:szCs w:val="24"/>
        </w:rPr>
        <w:t>ч)</w:t>
      </w:r>
    </w:p>
    <w:p w:rsidR="00B6769A" w:rsidRPr="004D13E2" w:rsidRDefault="00B6769A" w:rsidP="003A0F4C">
      <w:pPr>
        <w:tabs>
          <w:tab w:val="num" w:pos="426"/>
        </w:tabs>
        <w:spacing w:after="0"/>
        <w:ind w:firstLine="425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13E2">
        <w:rPr>
          <w:rFonts w:ascii="Times New Roman" w:eastAsia="Times New Roman" w:hAnsi="Times New Roman" w:cs="Times New Roman"/>
          <w:sz w:val="24"/>
          <w:szCs w:val="24"/>
        </w:rPr>
        <w:t>Понятие об аксиоматике и аксиоматическом построении геометрии. Пятый постулат Евклида и его история</w:t>
      </w:r>
      <w:r w:rsidRPr="004D13E2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Pr="004D13E2">
        <w:rPr>
          <w:rFonts w:ascii="Times New Roman" w:eastAsia="Times New Roman" w:hAnsi="Times New Roman" w:cs="Times New Roman"/>
          <w:sz w:val="24"/>
          <w:szCs w:val="24"/>
        </w:rPr>
        <w:t>Признаки параллельности пр</w:t>
      </w:r>
      <w:r w:rsidRPr="004D13E2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4D13E2">
        <w:rPr>
          <w:rFonts w:ascii="Times New Roman" w:eastAsia="Times New Roman" w:hAnsi="Times New Roman" w:cs="Times New Roman"/>
          <w:sz w:val="24"/>
          <w:szCs w:val="24"/>
        </w:rPr>
        <w:t>мых. Аксиома параллельных прямых.  Свойства параллельных прямых.  Расстояние между параллельными прямыми</w:t>
      </w:r>
    </w:p>
    <w:p w:rsidR="00B6769A" w:rsidRPr="003A0F4C" w:rsidRDefault="00B6769A" w:rsidP="003A0F4C">
      <w:pPr>
        <w:shd w:val="clear" w:color="auto" w:fill="FFFFFF"/>
        <w:spacing w:after="0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13E2">
        <w:rPr>
          <w:rFonts w:ascii="Times New Roman" w:eastAsia="Times New Roman" w:hAnsi="Times New Roman" w:cs="Times New Roman"/>
          <w:sz w:val="24"/>
          <w:szCs w:val="24"/>
        </w:rPr>
        <w:t>Основная цель</w:t>
      </w:r>
      <w:r w:rsidR="003A0F4C">
        <w:rPr>
          <w:rFonts w:ascii="Times New Roman" w:eastAsia="Times New Roman" w:hAnsi="Times New Roman" w:cs="Times New Roman"/>
          <w:sz w:val="24"/>
          <w:szCs w:val="24"/>
        </w:rPr>
        <w:t>:</w:t>
      </w:r>
      <w:r w:rsidRPr="004D13E2">
        <w:rPr>
          <w:rFonts w:ascii="Times New Roman" w:eastAsia="Times New Roman" w:hAnsi="Times New Roman" w:cs="Times New Roman"/>
          <w:sz w:val="24"/>
          <w:szCs w:val="24"/>
        </w:rPr>
        <w:t>ввести одно из важнейших понятий-понятие параллельных прямых; дать первое представление об аксиомах и аксиоматич</w:t>
      </w:r>
      <w:r w:rsidRPr="004D13E2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D13E2">
        <w:rPr>
          <w:rFonts w:ascii="Times New Roman" w:eastAsia="Times New Roman" w:hAnsi="Times New Roman" w:cs="Times New Roman"/>
          <w:sz w:val="24"/>
          <w:szCs w:val="24"/>
        </w:rPr>
        <w:t>ском методе в геометрии; ввес</w:t>
      </w:r>
      <w:r w:rsidR="003A0F4C">
        <w:rPr>
          <w:rFonts w:ascii="Times New Roman" w:eastAsia="Times New Roman" w:hAnsi="Times New Roman" w:cs="Times New Roman"/>
          <w:sz w:val="24"/>
          <w:szCs w:val="24"/>
        </w:rPr>
        <w:t>ти аксиому параллельных прямых.</w:t>
      </w:r>
    </w:p>
    <w:p w:rsidR="00B6769A" w:rsidRPr="003A0F4C" w:rsidRDefault="00B6769A" w:rsidP="0085637E">
      <w:pPr>
        <w:pStyle w:val="af9"/>
        <w:numPr>
          <w:ilvl w:val="0"/>
          <w:numId w:val="19"/>
        </w:numPr>
        <w:shd w:val="clear" w:color="auto" w:fill="FFFFFF"/>
        <w:spacing w:before="120" w:after="0"/>
        <w:jc w:val="both"/>
        <w:rPr>
          <w:rFonts w:ascii="Times New Roman" w:hAnsi="Times New Roman"/>
          <w:b/>
          <w:sz w:val="24"/>
          <w:szCs w:val="24"/>
        </w:rPr>
      </w:pPr>
      <w:r w:rsidRPr="003A0F4C">
        <w:rPr>
          <w:rFonts w:ascii="Times New Roman" w:hAnsi="Times New Roman"/>
          <w:b/>
          <w:bCs/>
          <w:sz w:val="24"/>
          <w:szCs w:val="24"/>
        </w:rPr>
        <w:t>Соотношения между сторонами и углами треугольника(1</w:t>
      </w:r>
      <w:r w:rsidR="00092932">
        <w:rPr>
          <w:rFonts w:ascii="Times New Roman" w:hAnsi="Times New Roman"/>
          <w:b/>
          <w:bCs/>
          <w:sz w:val="24"/>
          <w:szCs w:val="24"/>
        </w:rPr>
        <w:t xml:space="preserve">7 </w:t>
      </w:r>
      <w:r w:rsidRPr="003A0F4C">
        <w:rPr>
          <w:rFonts w:ascii="Times New Roman" w:hAnsi="Times New Roman"/>
          <w:b/>
          <w:bCs/>
          <w:sz w:val="24"/>
          <w:szCs w:val="24"/>
        </w:rPr>
        <w:t>ч)</w:t>
      </w:r>
    </w:p>
    <w:p w:rsidR="00B6769A" w:rsidRPr="004D13E2" w:rsidRDefault="00B6769A" w:rsidP="003A0F4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13E2">
        <w:rPr>
          <w:rFonts w:ascii="Times New Roman" w:eastAsia="Times New Roman" w:hAnsi="Times New Roman" w:cs="Times New Roman"/>
          <w:sz w:val="24"/>
          <w:szCs w:val="24"/>
        </w:rPr>
        <w:t>Сумма углов треугольника. Соотношение между сторонами и углами треугольника. Неравенство треугольника. Прямоугольные треугол</w:t>
      </w:r>
      <w:r w:rsidRPr="004D13E2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4D13E2">
        <w:rPr>
          <w:rFonts w:ascii="Times New Roman" w:eastAsia="Times New Roman" w:hAnsi="Times New Roman" w:cs="Times New Roman"/>
          <w:sz w:val="24"/>
          <w:szCs w:val="24"/>
        </w:rPr>
        <w:t>ники, их свойства и признаки равенства. Расстояние от точки до прямой. Расстояние между параллельными прямыми. Построение треугольника по трем элементам.</w:t>
      </w:r>
    </w:p>
    <w:p w:rsidR="00B6769A" w:rsidRPr="004D13E2" w:rsidRDefault="00B6769A" w:rsidP="003A0F4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13E2">
        <w:rPr>
          <w:rFonts w:ascii="Times New Roman" w:eastAsia="Times New Roman" w:hAnsi="Times New Roman" w:cs="Times New Roman"/>
          <w:sz w:val="24"/>
          <w:szCs w:val="24"/>
        </w:rPr>
        <w:t>Основная цель</w:t>
      </w:r>
      <w:r w:rsidR="003A0F4C">
        <w:rPr>
          <w:rFonts w:ascii="Times New Roman" w:eastAsia="Times New Roman" w:hAnsi="Times New Roman" w:cs="Times New Roman"/>
          <w:sz w:val="24"/>
          <w:szCs w:val="24"/>
        </w:rPr>
        <w:t>:</w:t>
      </w:r>
      <w:r w:rsidRPr="004D13E2">
        <w:rPr>
          <w:rFonts w:ascii="Times New Roman" w:eastAsia="Times New Roman" w:hAnsi="Times New Roman" w:cs="Times New Roman"/>
          <w:sz w:val="24"/>
          <w:szCs w:val="24"/>
        </w:rPr>
        <w:t>рассмотреть новые интересные и важные свойства треугольников.</w:t>
      </w:r>
    </w:p>
    <w:p w:rsidR="00962E39" w:rsidRPr="00E076A6" w:rsidRDefault="00B6769A" w:rsidP="0085637E">
      <w:pPr>
        <w:pStyle w:val="a4"/>
        <w:numPr>
          <w:ilvl w:val="0"/>
          <w:numId w:val="19"/>
        </w:numPr>
        <w:shd w:val="clear" w:color="auto" w:fill="FFFFFF"/>
        <w:spacing w:before="240" w:beforeAutospacing="0" w:after="0" w:afterAutospacing="0" w:line="273" w:lineRule="atLeast"/>
        <w:rPr>
          <w:b/>
          <w:lang w:eastAsia="en-US"/>
        </w:rPr>
      </w:pPr>
      <w:r w:rsidRPr="00E076A6">
        <w:rPr>
          <w:rStyle w:val="aff3"/>
          <w:rFonts w:eastAsia="Calibri"/>
        </w:rPr>
        <w:t>Повтор</w:t>
      </w:r>
      <w:r w:rsidR="00964B6D" w:rsidRPr="00E076A6">
        <w:rPr>
          <w:rStyle w:val="aff3"/>
          <w:rFonts w:eastAsia="Calibri"/>
        </w:rPr>
        <w:t xml:space="preserve">ение по курсу </w:t>
      </w:r>
      <w:r w:rsidR="00D07010" w:rsidRPr="00E076A6">
        <w:rPr>
          <w:rStyle w:val="aff3"/>
          <w:rFonts w:eastAsia="Calibri"/>
        </w:rPr>
        <w:t>геометрии</w:t>
      </w:r>
      <w:r w:rsidR="00964B6D" w:rsidRPr="00E076A6">
        <w:rPr>
          <w:rStyle w:val="aff3"/>
          <w:rFonts w:eastAsia="Calibri"/>
        </w:rPr>
        <w:t>. Решение задач(</w:t>
      </w:r>
      <w:r w:rsidR="00092932" w:rsidRPr="00E076A6">
        <w:rPr>
          <w:rStyle w:val="aff3"/>
          <w:rFonts w:eastAsia="Calibri"/>
        </w:rPr>
        <w:t>8</w:t>
      </w:r>
      <w:bookmarkStart w:id="0" w:name="_GoBack"/>
      <w:bookmarkEnd w:id="0"/>
    </w:p>
    <w:sectPr w:rsidR="00962E39" w:rsidRPr="00E076A6" w:rsidSect="00EB6EDF">
      <w:footerReference w:type="default" r:id="rId8"/>
      <w:pgSz w:w="16838" w:h="11906" w:orient="landscape"/>
      <w:pgMar w:top="851" w:right="567" w:bottom="567" w:left="1134" w:header="720" w:footer="720" w:gutter="0"/>
      <w:pgNumType w:start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5322" w:rsidRDefault="00635322" w:rsidP="00396D13">
      <w:pPr>
        <w:spacing w:after="0" w:line="240" w:lineRule="auto"/>
      </w:pPr>
      <w:r>
        <w:separator/>
      </w:r>
    </w:p>
  </w:endnote>
  <w:endnote w:type="continuationSeparator" w:id="1">
    <w:p w:rsidR="00635322" w:rsidRDefault="00635322" w:rsidP="00396D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font290">
    <w:altName w:val="Times New Roman"/>
    <w:charset w:val="CC"/>
    <w:family w:val="auto"/>
    <w:pitch w:val="variable"/>
    <w:sig w:usb0="00000000" w:usb1="00000000" w:usb2="00000000" w:usb3="00000000" w:csb0="00000000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15326"/>
      <w:docPartObj>
        <w:docPartGallery w:val="Page Numbers (Bottom of Page)"/>
        <w:docPartUnique/>
      </w:docPartObj>
    </w:sdtPr>
    <w:sdtContent>
      <w:p w:rsidR="001A487D" w:rsidRDefault="00382356">
        <w:pPr>
          <w:pStyle w:val="aa"/>
          <w:jc w:val="right"/>
        </w:pPr>
        <w:r>
          <w:fldChar w:fldCharType="begin"/>
        </w:r>
        <w:r w:rsidR="001A487D">
          <w:instrText xml:space="preserve"> PAGE   \* MERGEFORMAT </w:instrText>
        </w:r>
        <w:r>
          <w:fldChar w:fldCharType="separate"/>
        </w:r>
        <w:r w:rsidR="00E076A6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1A487D" w:rsidRDefault="001A487D" w:rsidP="00AC5521">
    <w:pPr>
      <w:pStyle w:val="aa"/>
      <w:jc w:val="both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5322" w:rsidRDefault="00635322" w:rsidP="00396D13">
      <w:pPr>
        <w:spacing w:after="0" w:line="240" w:lineRule="auto"/>
      </w:pPr>
      <w:r>
        <w:separator/>
      </w:r>
    </w:p>
  </w:footnote>
  <w:footnote w:type="continuationSeparator" w:id="1">
    <w:p w:rsidR="00635322" w:rsidRDefault="00635322" w:rsidP="00396D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332800"/>
    <w:multiLevelType w:val="hybridMultilevel"/>
    <w:tmpl w:val="DE6C649C"/>
    <w:lvl w:ilvl="0" w:tplc="78561AAC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FB742078">
      <w:start w:val="3"/>
      <w:numFmt w:val="bullet"/>
      <w:lvlText w:val="•"/>
      <w:lvlJc w:val="left"/>
      <w:pPr>
        <w:ind w:left="1125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">
    <w:nsid w:val="106947ED"/>
    <w:multiLevelType w:val="hybridMultilevel"/>
    <w:tmpl w:val="1232465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2115202"/>
    <w:multiLevelType w:val="hybridMultilevel"/>
    <w:tmpl w:val="9F2E44E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68F2AFF"/>
    <w:multiLevelType w:val="hybridMultilevel"/>
    <w:tmpl w:val="D54EADAC"/>
    <w:lvl w:ilvl="0" w:tplc="78561AAC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D60E7A"/>
    <w:multiLevelType w:val="multilevel"/>
    <w:tmpl w:val="0C465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C5C1ACB"/>
    <w:multiLevelType w:val="hybridMultilevel"/>
    <w:tmpl w:val="422C25B8"/>
    <w:lvl w:ilvl="0" w:tplc="78561AAC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D17233"/>
    <w:multiLevelType w:val="hybridMultilevel"/>
    <w:tmpl w:val="BF98B9E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3813E07"/>
    <w:multiLevelType w:val="multilevel"/>
    <w:tmpl w:val="8CAE9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6D2132B"/>
    <w:multiLevelType w:val="hybridMultilevel"/>
    <w:tmpl w:val="2062B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BE76A2E"/>
    <w:multiLevelType w:val="hybridMultilevel"/>
    <w:tmpl w:val="69B22C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CA02BA7"/>
    <w:multiLevelType w:val="hybridMultilevel"/>
    <w:tmpl w:val="718C6B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5D842A9"/>
    <w:multiLevelType w:val="hybridMultilevel"/>
    <w:tmpl w:val="DAA446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4C427EC">
      <w:numFmt w:val="bullet"/>
      <w:lvlText w:val="·"/>
      <w:lvlJc w:val="left"/>
      <w:pPr>
        <w:ind w:left="1440" w:hanging="360"/>
      </w:pPr>
      <w:rPr>
        <w:rFonts w:ascii="Symbol" w:eastAsiaTheme="minorEastAsia" w:hAnsi="Symbol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D4D494C"/>
    <w:multiLevelType w:val="hybridMultilevel"/>
    <w:tmpl w:val="75EA0EF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4E8D47C9"/>
    <w:multiLevelType w:val="hybridMultilevel"/>
    <w:tmpl w:val="73560D58"/>
    <w:lvl w:ilvl="0" w:tplc="5F1AE19A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24B4169"/>
    <w:multiLevelType w:val="multilevel"/>
    <w:tmpl w:val="2D64D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C130826"/>
    <w:multiLevelType w:val="hybridMultilevel"/>
    <w:tmpl w:val="9BFCA7C6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6">
    <w:nsid w:val="5FB566DF"/>
    <w:multiLevelType w:val="multilevel"/>
    <w:tmpl w:val="7674B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095738A"/>
    <w:multiLevelType w:val="multilevel"/>
    <w:tmpl w:val="8BF22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2AC3AFB"/>
    <w:multiLevelType w:val="hybridMultilevel"/>
    <w:tmpl w:val="C3A08C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67E3B38"/>
    <w:multiLevelType w:val="hybridMultilevel"/>
    <w:tmpl w:val="444A21DC"/>
    <w:lvl w:ilvl="0" w:tplc="5636E726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7B27250"/>
    <w:multiLevelType w:val="multilevel"/>
    <w:tmpl w:val="8F82E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DB179C6"/>
    <w:multiLevelType w:val="multilevel"/>
    <w:tmpl w:val="E12CE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DE950EA"/>
    <w:multiLevelType w:val="hybridMultilevel"/>
    <w:tmpl w:val="C234FB90"/>
    <w:lvl w:ilvl="0" w:tplc="5636E726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E9C29C0"/>
    <w:multiLevelType w:val="multilevel"/>
    <w:tmpl w:val="AFD62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2F276BF"/>
    <w:multiLevelType w:val="hybridMultilevel"/>
    <w:tmpl w:val="9732D40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7B507A47"/>
    <w:multiLevelType w:val="multilevel"/>
    <w:tmpl w:val="9EFE2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B78072C"/>
    <w:multiLevelType w:val="multilevel"/>
    <w:tmpl w:val="486470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5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CE65BA5"/>
    <w:multiLevelType w:val="multilevel"/>
    <w:tmpl w:val="3D66D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6"/>
  </w:num>
  <w:num w:numId="6">
    <w:abstractNumId w:val="25"/>
  </w:num>
  <w:num w:numId="7">
    <w:abstractNumId w:val="4"/>
  </w:num>
  <w:num w:numId="8">
    <w:abstractNumId w:val="7"/>
  </w:num>
  <w:num w:numId="9">
    <w:abstractNumId w:val="23"/>
  </w:num>
  <w:num w:numId="10">
    <w:abstractNumId w:val="27"/>
  </w:num>
  <w:num w:numId="11">
    <w:abstractNumId w:val="20"/>
  </w:num>
  <w:num w:numId="12">
    <w:abstractNumId w:val="14"/>
  </w:num>
  <w:num w:numId="13">
    <w:abstractNumId w:val="17"/>
  </w:num>
  <w:num w:numId="14">
    <w:abstractNumId w:val="21"/>
  </w:num>
  <w:num w:numId="15">
    <w:abstractNumId w:val="2"/>
  </w:num>
  <w:num w:numId="16">
    <w:abstractNumId w:val="6"/>
  </w:num>
  <w:num w:numId="17">
    <w:abstractNumId w:val="15"/>
  </w:num>
  <w:num w:numId="18">
    <w:abstractNumId w:val="11"/>
  </w:num>
  <w:num w:numId="19">
    <w:abstractNumId w:val="10"/>
  </w:num>
  <w:num w:numId="20">
    <w:abstractNumId w:val="9"/>
  </w:num>
  <w:num w:numId="21">
    <w:abstractNumId w:val="3"/>
  </w:num>
  <w:num w:numId="22">
    <w:abstractNumId w:val="8"/>
  </w:num>
  <w:num w:numId="23">
    <w:abstractNumId w:val="1"/>
  </w:num>
  <w:num w:numId="24">
    <w:abstractNumId w:val="12"/>
  </w:num>
  <w:num w:numId="25">
    <w:abstractNumId w:val="5"/>
  </w:num>
  <w:num w:numId="26">
    <w:abstractNumId w:val="18"/>
  </w:num>
  <w:num w:numId="27">
    <w:abstractNumId w:val="26"/>
  </w:num>
  <w:num w:numId="28">
    <w:abstractNumId w:val="24"/>
  </w:num>
  <w:numIdMacAtCleanup w:val="2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85B32"/>
    <w:rsid w:val="0003347B"/>
    <w:rsid w:val="00065417"/>
    <w:rsid w:val="00065BFA"/>
    <w:rsid w:val="00085B32"/>
    <w:rsid w:val="00092932"/>
    <w:rsid w:val="000960BF"/>
    <w:rsid w:val="000A096A"/>
    <w:rsid w:val="000A248D"/>
    <w:rsid w:val="000A3865"/>
    <w:rsid w:val="000B6A44"/>
    <w:rsid w:val="000B7180"/>
    <w:rsid w:val="000D560C"/>
    <w:rsid w:val="000D718C"/>
    <w:rsid w:val="000D730D"/>
    <w:rsid w:val="001116CA"/>
    <w:rsid w:val="001270F2"/>
    <w:rsid w:val="00130EAB"/>
    <w:rsid w:val="00132FBF"/>
    <w:rsid w:val="00142B4C"/>
    <w:rsid w:val="00150860"/>
    <w:rsid w:val="00154899"/>
    <w:rsid w:val="00164C19"/>
    <w:rsid w:val="0017716B"/>
    <w:rsid w:val="00183DC5"/>
    <w:rsid w:val="001A487D"/>
    <w:rsid w:val="001C4D97"/>
    <w:rsid w:val="00202AF7"/>
    <w:rsid w:val="002066E8"/>
    <w:rsid w:val="00212CA0"/>
    <w:rsid w:val="0021313B"/>
    <w:rsid w:val="0022539B"/>
    <w:rsid w:val="002366C0"/>
    <w:rsid w:val="00244898"/>
    <w:rsid w:val="00250263"/>
    <w:rsid w:val="00257740"/>
    <w:rsid w:val="0027551E"/>
    <w:rsid w:val="00294D02"/>
    <w:rsid w:val="00295880"/>
    <w:rsid w:val="00297E13"/>
    <w:rsid w:val="002B0C92"/>
    <w:rsid w:val="002D6166"/>
    <w:rsid w:val="00346DD9"/>
    <w:rsid w:val="00347196"/>
    <w:rsid w:val="00363BF1"/>
    <w:rsid w:val="00367278"/>
    <w:rsid w:val="0037343D"/>
    <w:rsid w:val="00382356"/>
    <w:rsid w:val="003908A9"/>
    <w:rsid w:val="00396D13"/>
    <w:rsid w:val="003A0F4C"/>
    <w:rsid w:val="003B2D15"/>
    <w:rsid w:val="003F05CB"/>
    <w:rsid w:val="0042367F"/>
    <w:rsid w:val="004427D1"/>
    <w:rsid w:val="00476174"/>
    <w:rsid w:val="004771DA"/>
    <w:rsid w:val="00485422"/>
    <w:rsid w:val="004938F0"/>
    <w:rsid w:val="004B72B3"/>
    <w:rsid w:val="004C4494"/>
    <w:rsid w:val="004D13E2"/>
    <w:rsid w:val="004E383A"/>
    <w:rsid w:val="0050085A"/>
    <w:rsid w:val="00504841"/>
    <w:rsid w:val="00522171"/>
    <w:rsid w:val="005258A4"/>
    <w:rsid w:val="00545A37"/>
    <w:rsid w:val="005743AA"/>
    <w:rsid w:val="00576AE6"/>
    <w:rsid w:val="005847A8"/>
    <w:rsid w:val="00586CBE"/>
    <w:rsid w:val="0059540D"/>
    <w:rsid w:val="005B1951"/>
    <w:rsid w:val="005C037E"/>
    <w:rsid w:val="005C67F5"/>
    <w:rsid w:val="005C6901"/>
    <w:rsid w:val="005F1924"/>
    <w:rsid w:val="005F487F"/>
    <w:rsid w:val="0060606A"/>
    <w:rsid w:val="006216D1"/>
    <w:rsid w:val="00631859"/>
    <w:rsid w:val="00635322"/>
    <w:rsid w:val="0067162A"/>
    <w:rsid w:val="006A4FB9"/>
    <w:rsid w:val="006B095C"/>
    <w:rsid w:val="006B57D2"/>
    <w:rsid w:val="006C1CD2"/>
    <w:rsid w:val="006C3830"/>
    <w:rsid w:val="006D172A"/>
    <w:rsid w:val="006D2A20"/>
    <w:rsid w:val="006E4124"/>
    <w:rsid w:val="006E52A9"/>
    <w:rsid w:val="006F2CD6"/>
    <w:rsid w:val="00720E28"/>
    <w:rsid w:val="00721EF9"/>
    <w:rsid w:val="00790C0E"/>
    <w:rsid w:val="00790E6E"/>
    <w:rsid w:val="00790F1C"/>
    <w:rsid w:val="007A5C6D"/>
    <w:rsid w:val="007D13ED"/>
    <w:rsid w:val="007D61E4"/>
    <w:rsid w:val="007E02A5"/>
    <w:rsid w:val="00803D06"/>
    <w:rsid w:val="00806F6A"/>
    <w:rsid w:val="00820449"/>
    <w:rsid w:val="00820A62"/>
    <w:rsid w:val="00824418"/>
    <w:rsid w:val="00825DD8"/>
    <w:rsid w:val="00847FB6"/>
    <w:rsid w:val="0085382A"/>
    <w:rsid w:val="00855548"/>
    <w:rsid w:val="0085637E"/>
    <w:rsid w:val="00862B53"/>
    <w:rsid w:val="00867434"/>
    <w:rsid w:val="00876152"/>
    <w:rsid w:val="00887BF5"/>
    <w:rsid w:val="00896883"/>
    <w:rsid w:val="008A2722"/>
    <w:rsid w:val="008D16C6"/>
    <w:rsid w:val="008E3331"/>
    <w:rsid w:val="008E4BF8"/>
    <w:rsid w:val="008E6C6E"/>
    <w:rsid w:val="008F44FC"/>
    <w:rsid w:val="0090785C"/>
    <w:rsid w:val="009322EC"/>
    <w:rsid w:val="00933B54"/>
    <w:rsid w:val="0093643C"/>
    <w:rsid w:val="00946A20"/>
    <w:rsid w:val="009479B8"/>
    <w:rsid w:val="009554B6"/>
    <w:rsid w:val="009566FF"/>
    <w:rsid w:val="00960299"/>
    <w:rsid w:val="009620C7"/>
    <w:rsid w:val="00962E39"/>
    <w:rsid w:val="00964B6D"/>
    <w:rsid w:val="00973D4E"/>
    <w:rsid w:val="009754BE"/>
    <w:rsid w:val="00985C7C"/>
    <w:rsid w:val="0099409F"/>
    <w:rsid w:val="00994E37"/>
    <w:rsid w:val="00997740"/>
    <w:rsid w:val="009B3D2F"/>
    <w:rsid w:val="009C49F1"/>
    <w:rsid w:val="009D2D2E"/>
    <w:rsid w:val="009D5A25"/>
    <w:rsid w:val="009E5D17"/>
    <w:rsid w:val="00A22E00"/>
    <w:rsid w:val="00A36752"/>
    <w:rsid w:val="00A55657"/>
    <w:rsid w:val="00A76417"/>
    <w:rsid w:val="00A77524"/>
    <w:rsid w:val="00A808C1"/>
    <w:rsid w:val="00A90B54"/>
    <w:rsid w:val="00A95EC4"/>
    <w:rsid w:val="00AB5196"/>
    <w:rsid w:val="00AC08E5"/>
    <w:rsid w:val="00AC5521"/>
    <w:rsid w:val="00AF6AA4"/>
    <w:rsid w:val="00B05986"/>
    <w:rsid w:val="00B14EFA"/>
    <w:rsid w:val="00B218CF"/>
    <w:rsid w:val="00B21E48"/>
    <w:rsid w:val="00B6611A"/>
    <w:rsid w:val="00B6769A"/>
    <w:rsid w:val="00B72A53"/>
    <w:rsid w:val="00B757D7"/>
    <w:rsid w:val="00B77B0C"/>
    <w:rsid w:val="00B87CE1"/>
    <w:rsid w:val="00B9747A"/>
    <w:rsid w:val="00BA6150"/>
    <w:rsid w:val="00BB1709"/>
    <w:rsid w:val="00BD0F19"/>
    <w:rsid w:val="00BE3478"/>
    <w:rsid w:val="00BE39A0"/>
    <w:rsid w:val="00BF0F57"/>
    <w:rsid w:val="00BF60A7"/>
    <w:rsid w:val="00C2121C"/>
    <w:rsid w:val="00C32D68"/>
    <w:rsid w:val="00C74141"/>
    <w:rsid w:val="00C825AA"/>
    <w:rsid w:val="00CA313E"/>
    <w:rsid w:val="00CA4121"/>
    <w:rsid w:val="00CC29AB"/>
    <w:rsid w:val="00CC646B"/>
    <w:rsid w:val="00CD0E65"/>
    <w:rsid w:val="00CD5B65"/>
    <w:rsid w:val="00D03D57"/>
    <w:rsid w:val="00D07010"/>
    <w:rsid w:val="00D36BE7"/>
    <w:rsid w:val="00D532DE"/>
    <w:rsid w:val="00D6311D"/>
    <w:rsid w:val="00D97A24"/>
    <w:rsid w:val="00DA23D3"/>
    <w:rsid w:val="00DB5792"/>
    <w:rsid w:val="00DB618A"/>
    <w:rsid w:val="00DC5209"/>
    <w:rsid w:val="00DC67FF"/>
    <w:rsid w:val="00DD1CF3"/>
    <w:rsid w:val="00DD41BC"/>
    <w:rsid w:val="00DF6533"/>
    <w:rsid w:val="00E076A6"/>
    <w:rsid w:val="00E12835"/>
    <w:rsid w:val="00E9542B"/>
    <w:rsid w:val="00EA3923"/>
    <w:rsid w:val="00EB2E09"/>
    <w:rsid w:val="00EB6EDF"/>
    <w:rsid w:val="00ED1884"/>
    <w:rsid w:val="00ED3772"/>
    <w:rsid w:val="00ED5D36"/>
    <w:rsid w:val="00EE7902"/>
    <w:rsid w:val="00F039D0"/>
    <w:rsid w:val="00F07299"/>
    <w:rsid w:val="00F2645D"/>
    <w:rsid w:val="00F35EEC"/>
    <w:rsid w:val="00F3670A"/>
    <w:rsid w:val="00F72010"/>
    <w:rsid w:val="00F759D9"/>
    <w:rsid w:val="00F90DBF"/>
    <w:rsid w:val="00FB0AB2"/>
    <w:rsid w:val="00FD2CC4"/>
    <w:rsid w:val="00FD42CD"/>
    <w:rsid w:val="00FF63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page number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B32"/>
    <w:rPr>
      <w:rFonts w:eastAsiaTheme="minorEastAsia"/>
      <w:lang w:eastAsia="ru-RU"/>
    </w:rPr>
  </w:style>
  <w:style w:type="paragraph" w:styleId="2">
    <w:name w:val="heading 2"/>
    <w:link w:val="20"/>
    <w:semiHidden/>
    <w:unhideWhenUsed/>
    <w:qFormat/>
    <w:rsid w:val="00085B32"/>
    <w:pPr>
      <w:spacing w:after="0" w:line="240" w:lineRule="auto"/>
      <w:outlineLvl w:val="1"/>
    </w:pPr>
    <w:rPr>
      <w:rFonts w:ascii="Arial Black" w:eastAsia="Times New Roman" w:hAnsi="Arial Black" w:cs="Times New Roman"/>
      <w:color w:val="336666"/>
      <w:kern w:val="28"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85B3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085B32"/>
    <w:rPr>
      <w:rFonts w:ascii="Arial Black" w:eastAsia="Times New Roman" w:hAnsi="Arial Black" w:cs="Times New Roman"/>
      <w:color w:val="336666"/>
      <w:kern w:val="28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85B3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3">
    <w:name w:val="Hyperlink"/>
    <w:semiHidden/>
    <w:unhideWhenUsed/>
    <w:rsid w:val="00085B32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085B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Текст сноски Знак"/>
    <w:basedOn w:val="a0"/>
    <w:link w:val="a6"/>
    <w:semiHidden/>
    <w:rsid w:val="00085B3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footnote text"/>
    <w:basedOn w:val="a"/>
    <w:link w:val="a5"/>
    <w:semiHidden/>
    <w:unhideWhenUsed/>
    <w:rsid w:val="00085B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7">
    <w:name w:val="Верхний колонтитул Знак"/>
    <w:basedOn w:val="a0"/>
    <w:semiHidden/>
    <w:rsid w:val="00085B32"/>
    <w:rPr>
      <w:rFonts w:eastAsiaTheme="minorEastAsia"/>
      <w:lang w:eastAsia="ru-RU"/>
    </w:rPr>
  </w:style>
  <w:style w:type="paragraph" w:styleId="a8">
    <w:name w:val="header"/>
    <w:basedOn w:val="a"/>
    <w:link w:val="1"/>
    <w:semiHidden/>
    <w:unhideWhenUsed/>
    <w:rsid w:val="00085B32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1">
    <w:name w:val="Верхний колонтитул Знак1"/>
    <w:basedOn w:val="a0"/>
    <w:link w:val="a8"/>
    <w:semiHidden/>
    <w:locked/>
    <w:rsid w:val="00085B32"/>
  </w:style>
  <w:style w:type="character" w:customStyle="1" w:styleId="a9">
    <w:name w:val="Нижний колонтитул Знак"/>
    <w:basedOn w:val="a0"/>
    <w:uiPriority w:val="99"/>
    <w:rsid w:val="00085B32"/>
    <w:rPr>
      <w:rFonts w:eastAsiaTheme="minorEastAsia"/>
      <w:lang w:eastAsia="ru-RU"/>
    </w:rPr>
  </w:style>
  <w:style w:type="paragraph" w:styleId="aa">
    <w:name w:val="footer"/>
    <w:basedOn w:val="a"/>
    <w:link w:val="10"/>
    <w:uiPriority w:val="99"/>
    <w:unhideWhenUsed/>
    <w:rsid w:val="00085B32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10">
    <w:name w:val="Нижний колонтитул Знак1"/>
    <w:basedOn w:val="a0"/>
    <w:link w:val="aa"/>
    <w:semiHidden/>
    <w:locked/>
    <w:rsid w:val="00085B32"/>
  </w:style>
  <w:style w:type="paragraph" w:styleId="ab">
    <w:name w:val="Body Text"/>
    <w:basedOn w:val="a"/>
    <w:link w:val="ac"/>
    <w:semiHidden/>
    <w:unhideWhenUsed/>
    <w:rsid w:val="00085B32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c">
    <w:name w:val="Основной текст Знак"/>
    <w:basedOn w:val="a0"/>
    <w:link w:val="ab"/>
    <w:semiHidden/>
    <w:rsid w:val="00085B32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d">
    <w:name w:val="Title"/>
    <w:basedOn w:val="a"/>
    <w:link w:val="ae"/>
    <w:qFormat/>
    <w:rsid w:val="00085B32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e">
    <w:name w:val="Название Знак"/>
    <w:basedOn w:val="a0"/>
    <w:link w:val="ad"/>
    <w:rsid w:val="00085B32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f">
    <w:name w:val="Body Text Indent"/>
    <w:basedOn w:val="a"/>
    <w:link w:val="11"/>
    <w:semiHidden/>
    <w:unhideWhenUsed/>
    <w:rsid w:val="00085B32"/>
    <w:pPr>
      <w:spacing w:after="120"/>
      <w:ind w:left="283"/>
    </w:pPr>
    <w:rPr>
      <w:rFonts w:ascii="Times New Roman" w:eastAsiaTheme="minorHAnsi" w:hAnsi="Times New Roman" w:cs="Times New Roman"/>
      <w:lang w:eastAsia="en-US"/>
    </w:rPr>
  </w:style>
  <w:style w:type="character" w:customStyle="1" w:styleId="11">
    <w:name w:val="Основной текст с отступом Знак1"/>
    <w:basedOn w:val="a0"/>
    <w:link w:val="af"/>
    <w:semiHidden/>
    <w:locked/>
    <w:rsid w:val="00085B32"/>
    <w:rPr>
      <w:rFonts w:ascii="Times New Roman" w:hAnsi="Times New Roman" w:cs="Times New Roman"/>
    </w:rPr>
  </w:style>
  <w:style w:type="character" w:customStyle="1" w:styleId="af0">
    <w:name w:val="Основной текст с отступом Знак"/>
    <w:basedOn w:val="a0"/>
    <w:semiHidden/>
    <w:rsid w:val="00085B32"/>
    <w:rPr>
      <w:rFonts w:eastAsiaTheme="minorEastAsia"/>
      <w:lang w:eastAsia="ru-RU"/>
    </w:rPr>
  </w:style>
  <w:style w:type="paragraph" w:styleId="af1">
    <w:name w:val="Subtitle"/>
    <w:basedOn w:val="a"/>
    <w:next w:val="a"/>
    <w:link w:val="af2"/>
    <w:uiPriority w:val="11"/>
    <w:qFormat/>
    <w:rsid w:val="00085B3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en-US"/>
    </w:rPr>
  </w:style>
  <w:style w:type="character" w:customStyle="1" w:styleId="af2">
    <w:name w:val="Подзаголовок Знак"/>
    <w:basedOn w:val="a0"/>
    <w:link w:val="af1"/>
    <w:uiPriority w:val="11"/>
    <w:rsid w:val="00085B3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31">
    <w:name w:val="Основной текст 3 Знак"/>
    <w:basedOn w:val="a0"/>
    <w:link w:val="32"/>
    <w:semiHidden/>
    <w:rsid w:val="00085B32"/>
    <w:rPr>
      <w:rFonts w:ascii="Times New Roman" w:eastAsia="Calibri" w:hAnsi="Times New Roman" w:cs="Times New Roman"/>
      <w:sz w:val="16"/>
      <w:szCs w:val="16"/>
      <w:lang w:eastAsia="ru-RU"/>
    </w:rPr>
  </w:style>
  <w:style w:type="paragraph" w:styleId="32">
    <w:name w:val="Body Text 3"/>
    <w:basedOn w:val="a"/>
    <w:link w:val="31"/>
    <w:semiHidden/>
    <w:unhideWhenUsed/>
    <w:rsid w:val="00085B32"/>
    <w:pPr>
      <w:spacing w:after="120" w:line="240" w:lineRule="auto"/>
    </w:pPr>
    <w:rPr>
      <w:rFonts w:ascii="Times New Roman" w:eastAsia="Calibri" w:hAnsi="Times New Roman" w:cs="Times New Roman"/>
      <w:sz w:val="16"/>
      <w:szCs w:val="16"/>
    </w:rPr>
  </w:style>
  <w:style w:type="paragraph" w:styleId="af3">
    <w:name w:val="Plain Text"/>
    <w:basedOn w:val="a"/>
    <w:link w:val="af4"/>
    <w:semiHidden/>
    <w:unhideWhenUsed/>
    <w:rsid w:val="00085B32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4">
    <w:name w:val="Текст Знак"/>
    <w:basedOn w:val="a0"/>
    <w:link w:val="af3"/>
    <w:semiHidden/>
    <w:rsid w:val="00085B3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Balloon Text"/>
    <w:basedOn w:val="a"/>
    <w:link w:val="af6"/>
    <w:uiPriority w:val="99"/>
    <w:unhideWhenUsed/>
    <w:rsid w:val="00085B32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f6">
    <w:name w:val="Текст выноски Знак"/>
    <w:basedOn w:val="a0"/>
    <w:link w:val="af5"/>
    <w:uiPriority w:val="99"/>
    <w:rsid w:val="00085B32"/>
    <w:rPr>
      <w:rFonts w:ascii="Tahoma" w:hAnsi="Tahoma" w:cs="Tahoma"/>
      <w:sz w:val="16"/>
      <w:szCs w:val="16"/>
    </w:rPr>
  </w:style>
  <w:style w:type="character" w:customStyle="1" w:styleId="af7">
    <w:name w:val="Без интервала Знак"/>
    <w:aliases w:val="основа Знак"/>
    <w:link w:val="af8"/>
    <w:locked/>
    <w:rsid w:val="00085B32"/>
    <w:rPr>
      <w:rFonts w:eastAsiaTheme="minorEastAsia"/>
      <w:lang w:eastAsia="ru-RU"/>
    </w:rPr>
  </w:style>
  <w:style w:type="paragraph" w:styleId="af8">
    <w:name w:val="No Spacing"/>
    <w:aliases w:val="основа"/>
    <w:link w:val="af7"/>
    <w:qFormat/>
    <w:rsid w:val="00085B32"/>
    <w:pPr>
      <w:spacing w:after="0" w:line="240" w:lineRule="auto"/>
    </w:pPr>
    <w:rPr>
      <w:rFonts w:eastAsiaTheme="minorEastAsia"/>
      <w:lang w:eastAsia="ru-RU"/>
    </w:rPr>
  </w:style>
  <w:style w:type="paragraph" w:styleId="af9">
    <w:name w:val="List Paragraph"/>
    <w:basedOn w:val="a"/>
    <w:qFormat/>
    <w:rsid w:val="00085B32"/>
    <w:pPr>
      <w:ind w:left="720"/>
      <w:contextualSpacing/>
    </w:pPr>
    <w:rPr>
      <w:rFonts w:ascii="Calibri" w:eastAsia="Times New Roman" w:hAnsi="Calibri" w:cs="Times New Roman"/>
    </w:rPr>
  </w:style>
  <w:style w:type="paragraph" w:styleId="afa">
    <w:name w:val="Intense Quote"/>
    <w:basedOn w:val="a"/>
    <w:next w:val="a"/>
    <w:link w:val="afb"/>
    <w:uiPriority w:val="30"/>
    <w:qFormat/>
    <w:rsid w:val="00085B32"/>
    <w:pPr>
      <w:pBdr>
        <w:bottom w:val="single" w:sz="4" w:space="4" w:color="4F81BD" w:themeColor="accent1"/>
      </w:pBdr>
      <w:spacing w:before="200" w:after="280" w:line="240" w:lineRule="auto"/>
      <w:ind w:left="936" w:right="936"/>
    </w:pPr>
    <w:rPr>
      <w:rFonts w:ascii="Arial" w:eastAsia="Times New Roman" w:hAnsi="Arial" w:cs="Arial"/>
      <w:b/>
      <w:bCs/>
      <w:i/>
      <w:iCs/>
      <w:color w:val="4F81BD" w:themeColor="accent1"/>
      <w:kern w:val="28"/>
      <w:sz w:val="18"/>
      <w:szCs w:val="18"/>
    </w:rPr>
  </w:style>
  <w:style w:type="character" w:customStyle="1" w:styleId="afb">
    <w:name w:val="Выделенная цитата Знак"/>
    <w:basedOn w:val="a0"/>
    <w:link w:val="afa"/>
    <w:uiPriority w:val="30"/>
    <w:rsid w:val="00085B32"/>
    <w:rPr>
      <w:rFonts w:ascii="Arial" w:eastAsia="Times New Roman" w:hAnsi="Arial" w:cs="Arial"/>
      <w:b/>
      <w:bCs/>
      <w:i/>
      <w:iCs/>
      <w:color w:val="4F81BD" w:themeColor="accent1"/>
      <w:kern w:val="28"/>
      <w:sz w:val="18"/>
      <w:szCs w:val="18"/>
      <w:lang w:eastAsia="ru-RU"/>
    </w:rPr>
  </w:style>
  <w:style w:type="paragraph" w:customStyle="1" w:styleId="Style2">
    <w:name w:val="Style2"/>
    <w:basedOn w:val="a"/>
    <w:rsid w:val="00085B32"/>
    <w:pPr>
      <w:widowControl w:val="0"/>
      <w:autoSpaceDE w:val="0"/>
      <w:autoSpaceDN w:val="0"/>
      <w:adjustRightInd w:val="0"/>
      <w:spacing w:after="0" w:line="290" w:lineRule="exact"/>
      <w:ind w:firstLine="514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3">
    <w:name w:val="Style13"/>
    <w:basedOn w:val="a"/>
    <w:rsid w:val="00085B3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1">
    <w:name w:val="Style21"/>
    <w:basedOn w:val="a"/>
    <w:rsid w:val="00085B3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rsid w:val="00085B32"/>
    <w:pPr>
      <w:widowControl w:val="0"/>
      <w:autoSpaceDE w:val="0"/>
      <w:autoSpaceDN w:val="0"/>
      <w:adjustRightInd w:val="0"/>
      <w:spacing w:after="0" w:line="293" w:lineRule="exact"/>
      <w:ind w:firstLine="504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2">
    <w:name w:val="Style22"/>
    <w:basedOn w:val="a"/>
    <w:rsid w:val="00085B3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0">
    <w:name w:val="Style30"/>
    <w:basedOn w:val="a"/>
    <w:rsid w:val="00085B3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085B3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5">
    <w:name w:val="Основной текст (5)_"/>
    <w:basedOn w:val="a0"/>
    <w:link w:val="50"/>
    <w:locked/>
    <w:rsid w:val="00085B32"/>
    <w:rPr>
      <w:rFonts w:ascii="Times New Roman" w:eastAsia="Times New Roman" w:hAnsi="Times New Roman" w:cs="Times New Roman"/>
    </w:rPr>
  </w:style>
  <w:style w:type="paragraph" w:customStyle="1" w:styleId="50">
    <w:name w:val="Основной текст (5)"/>
    <w:basedOn w:val="a"/>
    <w:link w:val="5"/>
    <w:rsid w:val="00085B32"/>
    <w:pPr>
      <w:spacing w:after="0" w:line="0" w:lineRule="atLeast"/>
      <w:ind w:hanging="400"/>
    </w:pPr>
    <w:rPr>
      <w:rFonts w:ascii="Times New Roman" w:eastAsia="Times New Roman" w:hAnsi="Times New Roman" w:cs="Times New Roman"/>
      <w:lang w:eastAsia="en-US"/>
    </w:rPr>
  </w:style>
  <w:style w:type="character" w:customStyle="1" w:styleId="12">
    <w:name w:val="Основной текст (12)_"/>
    <w:basedOn w:val="a0"/>
    <w:link w:val="120"/>
    <w:locked/>
    <w:rsid w:val="00085B32"/>
    <w:rPr>
      <w:rFonts w:ascii="Times New Roman" w:eastAsia="Times New Roman" w:hAnsi="Times New Roman" w:cs="Times New Roman"/>
    </w:rPr>
  </w:style>
  <w:style w:type="paragraph" w:customStyle="1" w:styleId="120">
    <w:name w:val="Основной текст (12)"/>
    <w:basedOn w:val="a"/>
    <w:link w:val="12"/>
    <w:rsid w:val="00085B32"/>
    <w:pPr>
      <w:spacing w:before="60" w:after="60" w:line="0" w:lineRule="atLeast"/>
      <w:jc w:val="both"/>
    </w:pPr>
    <w:rPr>
      <w:rFonts w:ascii="Times New Roman" w:eastAsia="Times New Roman" w:hAnsi="Times New Roman" w:cs="Times New Roman"/>
      <w:lang w:eastAsia="en-US"/>
    </w:rPr>
  </w:style>
  <w:style w:type="paragraph" w:customStyle="1" w:styleId="afc">
    <w:name w:val="Стиль"/>
    <w:rsid w:val="00085B3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rsid w:val="00085B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3">
    <w:name w:val="Заголовок1"/>
    <w:basedOn w:val="a"/>
    <w:next w:val="ab"/>
    <w:rsid w:val="00085B32"/>
    <w:pPr>
      <w:keepNext/>
      <w:suppressAutoHyphens/>
      <w:spacing w:before="240" w:after="120"/>
    </w:pPr>
    <w:rPr>
      <w:rFonts w:ascii="Arial" w:eastAsia="SimSun" w:hAnsi="Arial" w:cs="Tahoma"/>
      <w:kern w:val="2"/>
      <w:sz w:val="28"/>
      <w:szCs w:val="28"/>
      <w:lang w:eastAsia="ar-SA"/>
    </w:rPr>
  </w:style>
  <w:style w:type="paragraph" w:customStyle="1" w:styleId="21">
    <w:name w:val="Название2"/>
    <w:basedOn w:val="a"/>
    <w:rsid w:val="00085B32"/>
    <w:pPr>
      <w:suppressLineNumbers/>
      <w:suppressAutoHyphens/>
      <w:spacing w:before="120" w:after="120"/>
    </w:pPr>
    <w:rPr>
      <w:rFonts w:ascii="Calibri" w:eastAsia="SimSun" w:hAnsi="Calibri" w:cs="Tahoma"/>
      <w:i/>
      <w:iCs/>
      <w:kern w:val="2"/>
      <w:sz w:val="24"/>
      <w:szCs w:val="24"/>
      <w:lang w:eastAsia="ar-SA"/>
    </w:rPr>
  </w:style>
  <w:style w:type="paragraph" w:customStyle="1" w:styleId="22">
    <w:name w:val="Указатель2"/>
    <w:basedOn w:val="a"/>
    <w:rsid w:val="00085B32"/>
    <w:pPr>
      <w:suppressLineNumbers/>
      <w:suppressAutoHyphens/>
    </w:pPr>
    <w:rPr>
      <w:rFonts w:ascii="Calibri" w:eastAsia="SimSun" w:hAnsi="Calibri" w:cs="Tahoma"/>
      <w:kern w:val="2"/>
      <w:lang w:eastAsia="ar-SA"/>
    </w:rPr>
  </w:style>
  <w:style w:type="paragraph" w:customStyle="1" w:styleId="14">
    <w:name w:val="Название1"/>
    <w:basedOn w:val="a"/>
    <w:rsid w:val="00085B32"/>
    <w:pPr>
      <w:suppressLineNumbers/>
      <w:suppressAutoHyphens/>
      <w:spacing w:before="120" w:after="120"/>
    </w:pPr>
    <w:rPr>
      <w:rFonts w:ascii="Calibri" w:eastAsia="SimSun" w:hAnsi="Calibri" w:cs="Tahoma"/>
      <w:i/>
      <w:iCs/>
      <w:kern w:val="2"/>
      <w:sz w:val="24"/>
      <w:szCs w:val="24"/>
      <w:lang w:eastAsia="ar-SA"/>
    </w:rPr>
  </w:style>
  <w:style w:type="paragraph" w:customStyle="1" w:styleId="15">
    <w:name w:val="Указатель1"/>
    <w:basedOn w:val="a"/>
    <w:rsid w:val="00085B32"/>
    <w:pPr>
      <w:suppressLineNumbers/>
      <w:suppressAutoHyphens/>
    </w:pPr>
    <w:rPr>
      <w:rFonts w:ascii="Calibri" w:eastAsia="SimSun" w:hAnsi="Calibri" w:cs="Tahoma"/>
      <w:kern w:val="2"/>
      <w:lang w:eastAsia="ar-SA"/>
    </w:rPr>
  </w:style>
  <w:style w:type="paragraph" w:customStyle="1" w:styleId="16">
    <w:name w:val="Абзац списка1"/>
    <w:basedOn w:val="a"/>
    <w:rsid w:val="00085B32"/>
    <w:pPr>
      <w:suppressAutoHyphens/>
    </w:pPr>
    <w:rPr>
      <w:rFonts w:ascii="Calibri" w:eastAsia="SimSun" w:hAnsi="Calibri" w:cs="font290"/>
      <w:kern w:val="2"/>
      <w:lang w:eastAsia="ar-SA"/>
    </w:rPr>
  </w:style>
  <w:style w:type="paragraph" w:customStyle="1" w:styleId="afd">
    <w:name w:val="Содержимое таблицы"/>
    <w:basedOn w:val="a"/>
    <w:rsid w:val="00085B32"/>
    <w:pPr>
      <w:suppressLineNumbers/>
      <w:suppressAutoHyphens/>
    </w:pPr>
    <w:rPr>
      <w:rFonts w:ascii="Calibri" w:eastAsia="SimSun" w:hAnsi="Calibri" w:cs="font290"/>
      <w:kern w:val="2"/>
      <w:lang w:eastAsia="ar-SA"/>
    </w:rPr>
  </w:style>
  <w:style w:type="paragraph" w:customStyle="1" w:styleId="afe">
    <w:name w:val="Содержимое врезки"/>
    <w:basedOn w:val="ab"/>
    <w:rsid w:val="00085B32"/>
    <w:pPr>
      <w:suppressAutoHyphens/>
      <w:spacing w:after="120" w:line="276" w:lineRule="auto"/>
      <w:jc w:val="left"/>
    </w:pPr>
    <w:rPr>
      <w:rFonts w:ascii="Calibri" w:eastAsia="SimSun" w:hAnsi="Calibri" w:cs="font290"/>
      <w:kern w:val="2"/>
      <w:sz w:val="22"/>
      <w:szCs w:val="22"/>
      <w:lang w:eastAsia="ar-SA"/>
    </w:rPr>
  </w:style>
  <w:style w:type="paragraph" w:customStyle="1" w:styleId="aff">
    <w:name w:val="Заголовок таблицы"/>
    <w:basedOn w:val="afd"/>
    <w:rsid w:val="00085B32"/>
  </w:style>
  <w:style w:type="paragraph" w:customStyle="1" w:styleId="ParagraphStyle">
    <w:name w:val="Paragraph Style"/>
    <w:rsid w:val="00085B3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33">
    <w:name w:val="Заголовок 3+"/>
    <w:basedOn w:val="a"/>
    <w:rsid w:val="00085B32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FontStyle12">
    <w:name w:val="Font Style12"/>
    <w:basedOn w:val="a0"/>
    <w:uiPriority w:val="99"/>
    <w:rsid w:val="00085B32"/>
    <w:rPr>
      <w:rFonts w:ascii="Candara" w:hAnsi="Candara" w:cs="Candara" w:hint="default"/>
      <w:sz w:val="38"/>
      <w:szCs w:val="38"/>
    </w:rPr>
  </w:style>
  <w:style w:type="character" w:customStyle="1" w:styleId="FontStyle26">
    <w:name w:val="Font Style26"/>
    <w:rsid w:val="00085B32"/>
    <w:rPr>
      <w:rFonts w:ascii="Times New Roman" w:hAnsi="Times New Roman" w:cs="Times New Roman" w:hint="default"/>
      <w:sz w:val="22"/>
      <w:szCs w:val="22"/>
    </w:rPr>
  </w:style>
  <w:style w:type="character" w:customStyle="1" w:styleId="FontStyle35">
    <w:name w:val="Font Style35"/>
    <w:rsid w:val="00085B32"/>
    <w:rPr>
      <w:rFonts w:ascii="Tahoma" w:hAnsi="Tahoma" w:cs="Tahoma" w:hint="default"/>
      <w:b/>
      <w:bCs/>
      <w:sz w:val="24"/>
      <w:szCs w:val="24"/>
    </w:rPr>
  </w:style>
  <w:style w:type="character" w:customStyle="1" w:styleId="FontStyle38">
    <w:name w:val="Font Style38"/>
    <w:rsid w:val="00085B32"/>
    <w:rPr>
      <w:rFonts w:ascii="Times New Roman" w:hAnsi="Times New Roman" w:cs="Times New Roman" w:hint="default"/>
      <w:i/>
      <w:iCs/>
      <w:sz w:val="22"/>
      <w:szCs w:val="22"/>
    </w:rPr>
  </w:style>
  <w:style w:type="character" w:customStyle="1" w:styleId="FontStyle56">
    <w:name w:val="Font Style56"/>
    <w:rsid w:val="00085B32"/>
    <w:rPr>
      <w:rFonts w:ascii="Times New Roman" w:hAnsi="Times New Roman" w:cs="Times New Roman" w:hint="default"/>
      <w:sz w:val="22"/>
      <w:szCs w:val="22"/>
    </w:rPr>
  </w:style>
  <w:style w:type="character" w:customStyle="1" w:styleId="apple-converted-space">
    <w:name w:val="apple-converted-space"/>
    <w:rsid w:val="00085B32"/>
  </w:style>
  <w:style w:type="character" w:customStyle="1" w:styleId="apple-style-span">
    <w:name w:val="apple-style-span"/>
    <w:basedOn w:val="a0"/>
    <w:rsid w:val="00085B32"/>
  </w:style>
  <w:style w:type="character" w:customStyle="1" w:styleId="9pt">
    <w:name w:val="Основной текст + 9 pt"/>
    <w:basedOn w:val="a0"/>
    <w:uiPriority w:val="99"/>
    <w:rsid w:val="00085B32"/>
    <w:rPr>
      <w:rFonts w:ascii="Bookman Old Style" w:hAnsi="Bookman Old Style" w:cs="Bookman Old Style" w:hint="default"/>
      <w:spacing w:val="0"/>
      <w:sz w:val="18"/>
      <w:szCs w:val="18"/>
    </w:rPr>
  </w:style>
  <w:style w:type="character" w:customStyle="1" w:styleId="9pt12">
    <w:name w:val="Основной текст + 9 pt12"/>
    <w:aliases w:val="Курсив"/>
    <w:basedOn w:val="a0"/>
    <w:uiPriority w:val="99"/>
    <w:rsid w:val="00085B32"/>
    <w:rPr>
      <w:rFonts w:ascii="Bookman Old Style" w:hAnsi="Bookman Old Style" w:cs="Bookman Old Style" w:hint="default"/>
      <w:i/>
      <w:iCs/>
      <w:spacing w:val="0"/>
      <w:sz w:val="18"/>
      <w:szCs w:val="18"/>
    </w:rPr>
  </w:style>
  <w:style w:type="character" w:customStyle="1" w:styleId="bookproperty">
    <w:name w:val="book_property"/>
    <w:basedOn w:val="a0"/>
    <w:rsid w:val="00085B32"/>
  </w:style>
  <w:style w:type="character" w:customStyle="1" w:styleId="aff0">
    <w:name w:val="Основной текст + Курсив"/>
    <w:basedOn w:val="a0"/>
    <w:rsid w:val="00085B32"/>
    <w:rPr>
      <w:rFonts w:ascii="Arial" w:eastAsia="Arial" w:hAnsi="Arial" w:cs="Arial" w:hint="default"/>
      <w:i/>
      <w:iCs/>
      <w:spacing w:val="50"/>
      <w:sz w:val="17"/>
      <w:szCs w:val="17"/>
    </w:rPr>
  </w:style>
  <w:style w:type="character" w:customStyle="1" w:styleId="WW8Num2z0">
    <w:name w:val="WW8Num2z0"/>
    <w:rsid w:val="00085B32"/>
    <w:rPr>
      <w:rFonts w:ascii="Wingdings" w:hAnsi="Wingdings" w:hint="default"/>
      <w:strike w:val="0"/>
      <w:dstrike w:val="0"/>
      <w:color w:val="00000A"/>
      <w:u w:val="none"/>
      <w:effect w:val="none"/>
    </w:rPr>
  </w:style>
  <w:style w:type="character" w:customStyle="1" w:styleId="WW8Num2z1">
    <w:name w:val="WW8Num2z1"/>
    <w:rsid w:val="00085B32"/>
    <w:rPr>
      <w:rFonts w:ascii="Courier New" w:hAnsi="Courier New" w:cs="Courier New" w:hint="default"/>
    </w:rPr>
  </w:style>
  <w:style w:type="character" w:customStyle="1" w:styleId="WW8Num2z2">
    <w:name w:val="WW8Num2z2"/>
    <w:rsid w:val="00085B32"/>
    <w:rPr>
      <w:rFonts w:ascii="Wingdings" w:hAnsi="Wingdings" w:hint="default"/>
    </w:rPr>
  </w:style>
  <w:style w:type="character" w:customStyle="1" w:styleId="WW8Num2z3">
    <w:name w:val="WW8Num2z3"/>
    <w:rsid w:val="00085B32"/>
    <w:rPr>
      <w:rFonts w:ascii="Symbol" w:hAnsi="Symbol" w:hint="default"/>
    </w:rPr>
  </w:style>
  <w:style w:type="character" w:customStyle="1" w:styleId="WW8Num4z0">
    <w:name w:val="WW8Num4z0"/>
    <w:rsid w:val="00085B32"/>
    <w:rPr>
      <w:rFonts w:ascii="Symbol" w:hAnsi="Symbol" w:hint="default"/>
    </w:rPr>
  </w:style>
  <w:style w:type="character" w:customStyle="1" w:styleId="WW8Num4z1">
    <w:name w:val="WW8Num4z1"/>
    <w:rsid w:val="00085B32"/>
    <w:rPr>
      <w:rFonts w:ascii="Courier New" w:hAnsi="Courier New" w:cs="Courier New" w:hint="default"/>
    </w:rPr>
  </w:style>
  <w:style w:type="character" w:customStyle="1" w:styleId="WW8Num4z2">
    <w:name w:val="WW8Num4z2"/>
    <w:rsid w:val="00085B32"/>
    <w:rPr>
      <w:rFonts w:ascii="Wingdings" w:hAnsi="Wingdings" w:hint="default"/>
    </w:rPr>
  </w:style>
  <w:style w:type="character" w:customStyle="1" w:styleId="WW8Num5z0">
    <w:name w:val="WW8Num5z0"/>
    <w:rsid w:val="00085B32"/>
    <w:rPr>
      <w:rFonts w:ascii="Symbol" w:hAnsi="Symbol" w:hint="default"/>
    </w:rPr>
  </w:style>
  <w:style w:type="character" w:customStyle="1" w:styleId="WW8Num5z1">
    <w:name w:val="WW8Num5z1"/>
    <w:rsid w:val="00085B32"/>
    <w:rPr>
      <w:rFonts w:ascii="Courier New" w:hAnsi="Courier New" w:cs="Courier New" w:hint="default"/>
    </w:rPr>
  </w:style>
  <w:style w:type="character" w:customStyle="1" w:styleId="WW8Num5z2">
    <w:name w:val="WW8Num5z2"/>
    <w:rsid w:val="00085B32"/>
    <w:rPr>
      <w:rFonts w:ascii="Wingdings" w:hAnsi="Wingdings" w:hint="default"/>
    </w:rPr>
  </w:style>
  <w:style w:type="character" w:customStyle="1" w:styleId="WW8Num6z0">
    <w:name w:val="WW8Num6z0"/>
    <w:rsid w:val="00085B32"/>
    <w:rPr>
      <w:rFonts w:ascii="Symbol" w:hAnsi="Symbol" w:hint="default"/>
    </w:rPr>
  </w:style>
  <w:style w:type="character" w:customStyle="1" w:styleId="WW8Num6z1">
    <w:name w:val="WW8Num6z1"/>
    <w:rsid w:val="00085B32"/>
    <w:rPr>
      <w:rFonts w:ascii="Courier New" w:hAnsi="Courier New" w:cs="Courier New" w:hint="default"/>
    </w:rPr>
  </w:style>
  <w:style w:type="character" w:customStyle="1" w:styleId="WW8Num6z2">
    <w:name w:val="WW8Num6z2"/>
    <w:rsid w:val="00085B32"/>
    <w:rPr>
      <w:rFonts w:ascii="Wingdings" w:hAnsi="Wingdings" w:hint="default"/>
    </w:rPr>
  </w:style>
  <w:style w:type="character" w:customStyle="1" w:styleId="Absatz-Standardschriftart">
    <w:name w:val="Absatz-Standardschriftart"/>
    <w:rsid w:val="00085B32"/>
  </w:style>
  <w:style w:type="character" w:customStyle="1" w:styleId="17">
    <w:name w:val="Основной шрифт абзаца1"/>
    <w:rsid w:val="00085B32"/>
  </w:style>
  <w:style w:type="character" w:customStyle="1" w:styleId="WW8Num1z0">
    <w:name w:val="WW8Num1z0"/>
    <w:rsid w:val="00085B32"/>
    <w:rPr>
      <w:rFonts w:ascii="Wingdings" w:hAnsi="Wingdings" w:hint="default"/>
      <w:strike w:val="0"/>
      <w:dstrike w:val="0"/>
      <w:color w:val="00000A"/>
      <w:u w:val="none"/>
      <w:effect w:val="none"/>
    </w:rPr>
  </w:style>
  <w:style w:type="character" w:customStyle="1" w:styleId="WW8Num1z1">
    <w:name w:val="WW8Num1z1"/>
    <w:rsid w:val="00085B32"/>
    <w:rPr>
      <w:rFonts w:ascii="Courier New" w:hAnsi="Courier New" w:cs="Courier New" w:hint="default"/>
    </w:rPr>
  </w:style>
  <w:style w:type="character" w:customStyle="1" w:styleId="WW8Num1z2">
    <w:name w:val="WW8Num1z2"/>
    <w:rsid w:val="00085B32"/>
    <w:rPr>
      <w:rFonts w:ascii="Wingdings" w:hAnsi="Wingdings" w:hint="default"/>
    </w:rPr>
  </w:style>
  <w:style w:type="character" w:customStyle="1" w:styleId="WW8Num1z3">
    <w:name w:val="WW8Num1z3"/>
    <w:rsid w:val="00085B32"/>
    <w:rPr>
      <w:rFonts w:ascii="Symbol" w:hAnsi="Symbol" w:hint="default"/>
    </w:rPr>
  </w:style>
  <w:style w:type="character" w:customStyle="1" w:styleId="WW8Num3z0">
    <w:name w:val="WW8Num3z0"/>
    <w:rsid w:val="00085B32"/>
    <w:rPr>
      <w:rFonts w:ascii="Symbol" w:hAnsi="Symbol" w:hint="default"/>
    </w:rPr>
  </w:style>
  <w:style w:type="character" w:customStyle="1" w:styleId="WW8Num3z1">
    <w:name w:val="WW8Num3z1"/>
    <w:rsid w:val="00085B32"/>
    <w:rPr>
      <w:rFonts w:ascii="Courier New" w:hAnsi="Courier New" w:cs="Courier New" w:hint="default"/>
    </w:rPr>
  </w:style>
  <w:style w:type="character" w:customStyle="1" w:styleId="WW8Num3z2">
    <w:name w:val="WW8Num3z2"/>
    <w:rsid w:val="00085B32"/>
    <w:rPr>
      <w:rFonts w:ascii="Wingdings" w:hAnsi="Wingdings" w:hint="default"/>
    </w:rPr>
  </w:style>
  <w:style w:type="character" w:customStyle="1" w:styleId="WW-Absatz-Standardschriftart">
    <w:name w:val="WW-Absatz-Standardschriftart"/>
    <w:rsid w:val="00085B32"/>
  </w:style>
  <w:style w:type="character" w:customStyle="1" w:styleId="ListLabel1">
    <w:name w:val="ListLabel 1"/>
    <w:rsid w:val="00085B32"/>
    <w:rPr>
      <w:strike w:val="0"/>
      <w:dstrike w:val="0"/>
      <w:color w:val="00000A"/>
      <w:u w:val="none"/>
      <w:effect w:val="none"/>
    </w:rPr>
  </w:style>
  <w:style w:type="character" w:customStyle="1" w:styleId="ListLabel2">
    <w:name w:val="ListLabel 2"/>
    <w:rsid w:val="00085B32"/>
    <w:rPr>
      <w:rFonts w:ascii="Courier New" w:hAnsi="Courier New" w:cs="Courier New" w:hint="default"/>
    </w:rPr>
  </w:style>
  <w:style w:type="character" w:customStyle="1" w:styleId="23">
    <w:name w:val="Основной шрифт абзаца2"/>
    <w:rsid w:val="00085B32"/>
  </w:style>
  <w:style w:type="character" w:customStyle="1" w:styleId="aff1">
    <w:name w:val="Символ нумерации"/>
    <w:rsid w:val="00085B32"/>
  </w:style>
  <w:style w:type="character" w:customStyle="1" w:styleId="aff2">
    <w:name w:val="Знак Знак"/>
    <w:locked/>
    <w:rsid w:val="00085B32"/>
    <w:rPr>
      <w:b/>
      <w:bCs/>
      <w:sz w:val="24"/>
      <w:szCs w:val="24"/>
      <w:lang w:val="ru-RU" w:eastAsia="ru-RU" w:bidi="ar-SA"/>
    </w:rPr>
  </w:style>
  <w:style w:type="character" w:customStyle="1" w:styleId="c0">
    <w:name w:val="c0"/>
    <w:basedOn w:val="a0"/>
    <w:rsid w:val="00085B32"/>
  </w:style>
  <w:style w:type="character" w:styleId="aff3">
    <w:name w:val="Strong"/>
    <w:basedOn w:val="a0"/>
    <w:uiPriority w:val="22"/>
    <w:qFormat/>
    <w:rsid w:val="00085B32"/>
    <w:rPr>
      <w:b/>
      <w:bCs/>
    </w:rPr>
  </w:style>
  <w:style w:type="character" w:styleId="aff4">
    <w:name w:val="Placeholder Text"/>
    <w:basedOn w:val="a0"/>
    <w:uiPriority w:val="99"/>
    <w:semiHidden/>
    <w:rsid w:val="00985C7C"/>
    <w:rPr>
      <w:color w:val="808080"/>
    </w:rPr>
  </w:style>
  <w:style w:type="paragraph" w:customStyle="1" w:styleId="c54">
    <w:name w:val="c54"/>
    <w:basedOn w:val="a"/>
    <w:rsid w:val="008E4B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1">
    <w:name w:val="c21"/>
    <w:basedOn w:val="a0"/>
    <w:rsid w:val="008E4BF8"/>
  </w:style>
  <w:style w:type="character" w:customStyle="1" w:styleId="c1">
    <w:name w:val="c1"/>
    <w:basedOn w:val="a0"/>
    <w:rsid w:val="008E4BF8"/>
  </w:style>
  <w:style w:type="paragraph" w:customStyle="1" w:styleId="c44">
    <w:name w:val="c44"/>
    <w:basedOn w:val="a"/>
    <w:rsid w:val="008E4B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">
    <w:name w:val="c3"/>
    <w:basedOn w:val="a"/>
    <w:rsid w:val="008E4B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7">
    <w:name w:val="c27"/>
    <w:basedOn w:val="a"/>
    <w:rsid w:val="008E4B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5">
    <w:name w:val="c25"/>
    <w:basedOn w:val="a"/>
    <w:rsid w:val="008E4B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">
    <w:name w:val="c4"/>
    <w:basedOn w:val="a"/>
    <w:rsid w:val="008E4B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3">
    <w:name w:val="c13"/>
    <w:basedOn w:val="a0"/>
    <w:rsid w:val="008E4BF8"/>
  </w:style>
  <w:style w:type="paragraph" w:customStyle="1" w:styleId="c49">
    <w:name w:val="c49"/>
    <w:basedOn w:val="a"/>
    <w:rsid w:val="008E4B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6">
    <w:name w:val="c16"/>
    <w:basedOn w:val="a"/>
    <w:rsid w:val="008E4B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6">
    <w:name w:val="c46"/>
    <w:basedOn w:val="a"/>
    <w:rsid w:val="008E4B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ff5">
    <w:name w:val="Table Grid"/>
    <w:basedOn w:val="a1"/>
    <w:rsid w:val="00FB0AB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0">
    <w:name w:val="default"/>
    <w:basedOn w:val="a"/>
    <w:rsid w:val="00B14E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21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83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44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2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9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056B325-44CD-49AD-BCDC-54A0FB1162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3291</TotalTime>
  <Pages>1</Pages>
  <Words>1334</Words>
  <Characters>7605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Алия Шарибзяновна</cp:lastModifiedBy>
  <cp:revision>54</cp:revision>
  <dcterms:created xsi:type="dcterms:W3CDTF">2016-08-23T06:12:00Z</dcterms:created>
  <dcterms:modified xsi:type="dcterms:W3CDTF">2018-10-31T09:19:00Z</dcterms:modified>
</cp:coreProperties>
</file>